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4237C1" w:rsidRPr="001671B0" w:rsidTr="00BD40BD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4237C1" w:rsidRDefault="00EC30CE" w:rsidP="004237C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5927B9D3">
                  <wp:extent cx="571500" cy="70485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4237C1" w:rsidRDefault="004237C1" w:rsidP="004237C1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4237C1" w:rsidRDefault="00170A4E" w:rsidP="004237C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7C1" w:rsidRDefault="00237072" w:rsidP="004237C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801201" wp14:editId="763F7538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BD40BD" w:rsidP="004A6A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 w:rsidR="00313BDB">
              <w:rPr>
                <w:rFonts w:ascii="Times New Roman" w:hAnsi="Times New Roman" w:cs="Times New Roman"/>
                <w:b/>
                <w:sz w:val="24"/>
                <w:szCs w:val="20"/>
              </w:rPr>
              <w:t>KONOMIA MENE</w:t>
            </w:r>
            <w:r w:rsidR="004A6A3E">
              <w:rPr>
                <w:rFonts w:ascii="Times New Roman" w:hAnsi="Times New Roman" w:cs="Times New Roman"/>
                <w:b/>
                <w:sz w:val="24"/>
                <w:szCs w:val="20"/>
              </w:rPr>
              <w:t>DŻERSKA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BD40B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6A2CC6" w:rsidP="004A6A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A2CC6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  <w:r w:rsidR="004A6A3E">
              <w:rPr>
                <w:rFonts w:ascii="Times New Roman" w:hAnsi="Times New Roman" w:cs="Times New Roman"/>
                <w:b/>
                <w:sz w:val="24"/>
                <w:szCs w:val="20"/>
              </w:rPr>
              <w:t>ANAGERIAL</w:t>
            </w:r>
            <w:r w:rsidRPr="006A2CC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E</w:t>
            </w:r>
            <w:r w:rsidR="004A6A3E">
              <w:rPr>
                <w:rFonts w:ascii="Times New Roman" w:hAnsi="Times New Roman" w:cs="Times New Roman"/>
                <w:b/>
                <w:sz w:val="24"/>
                <w:szCs w:val="20"/>
              </w:rPr>
              <w:t>CONOMICS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E272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CF202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CF2022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F202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F2022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F202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EC30C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CF2022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CF2022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367CCE" w:rsidRDefault="004050E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4050E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4050E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4050E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4050E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4050E1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F20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BD40BD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9D6F85" w:rsidRPr="00B73E75" w:rsidTr="00BD40BD">
        <w:tc>
          <w:tcPr>
            <w:tcW w:w="10061" w:type="dxa"/>
          </w:tcPr>
          <w:p w:rsidR="009D6F85" w:rsidRPr="00B73E75" w:rsidRDefault="009D6F85" w:rsidP="009D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z zakresu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 xml:space="preserve"> ekonomii ze szczeg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lnym uwzgl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="00EC30CE">
              <w:rPr>
                <w:rFonts w:ascii="Times New Roman" w:hAnsi="Times New Roman" w:cs="Times New Roman"/>
                <w:sz w:val="20"/>
                <w:szCs w:val="20"/>
              </w:rPr>
              <w:t>dnieniem mikroekonomii oraz z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 xml:space="preserve"> zarz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BD40BD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D40BD">
        <w:tc>
          <w:tcPr>
            <w:tcW w:w="10061" w:type="dxa"/>
          </w:tcPr>
          <w:p w:rsidR="00983E99" w:rsidRDefault="00CF2022" w:rsidP="00CF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Zapoznanie studenta z etapami podejmowania decyzji mened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erskich oraz przedstawienie sposob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w podejmowania decyzji mened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erskich z wykorzystaniem drzew decyzyjnych i podstaw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 xml:space="preserve">teorii gier. </w:t>
            </w:r>
          </w:p>
          <w:p w:rsidR="00CF2022" w:rsidRPr="00B73E75" w:rsidRDefault="00CF2022" w:rsidP="00CF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wienie ogranicze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 xml:space="preserve"> zwi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zanych z funkcjonowaniem przedsi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biorstwa (otoczenie bli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sze i dalsze)</w:t>
            </w:r>
            <w:r w:rsidR="009A3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BD40BD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717BE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17BE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F2022" w:rsidRPr="00B73E75" w:rsidTr="00C94C5D">
        <w:trPr>
          <w:trHeight w:val="602"/>
        </w:trPr>
        <w:tc>
          <w:tcPr>
            <w:tcW w:w="959" w:type="dxa"/>
            <w:vAlign w:val="center"/>
          </w:tcPr>
          <w:p w:rsidR="00CF2022" w:rsidRPr="00B73E75" w:rsidRDefault="00CF2022" w:rsidP="00CF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CF2022" w:rsidRPr="00CF2022" w:rsidRDefault="00983E99" w:rsidP="00CF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yja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nia koncepcje ekonomiczne zwi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zane z powstawaniem, funkcjonowaniem i</w:t>
            </w:r>
          </w:p>
          <w:p w:rsidR="00CF2022" w:rsidRPr="00B73E75" w:rsidRDefault="00CF2022" w:rsidP="00CF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rozwojem przedsi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biorstw</w:t>
            </w:r>
          </w:p>
        </w:tc>
        <w:tc>
          <w:tcPr>
            <w:tcW w:w="2015" w:type="dxa"/>
            <w:vAlign w:val="center"/>
          </w:tcPr>
          <w:p w:rsidR="00CF2022" w:rsidRPr="00A34E9D" w:rsidRDefault="00983E99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2022" w:rsidRPr="00A34E9D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4050E1" w:rsidRPr="00A3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6BA0" w:rsidRPr="00A34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2022" w:rsidRPr="00A34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E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C6BA0" w:rsidRPr="00A34E9D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4050E1" w:rsidRPr="00A34E9D">
              <w:rPr>
                <w:rFonts w:ascii="Times New Roman" w:hAnsi="Times New Roman" w:cs="Times New Roman"/>
                <w:sz w:val="20"/>
                <w:szCs w:val="20"/>
              </w:rPr>
              <w:t>4, NK_U01</w:t>
            </w:r>
          </w:p>
        </w:tc>
      </w:tr>
      <w:tr w:rsidR="00CF2022" w:rsidRPr="00B73E75" w:rsidTr="00CF2022">
        <w:tc>
          <w:tcPr>
            <w:tcW w:w="959" w:type="dxa"/>
            <w:vAlign w:val="center"/>
          </w:tcPr>
          <w:p w:rsidR="00CF2022" w:rsidRPr="00B73E75" w:rsidRDefault="00CF2022" w:rsidP="00CF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CF2022" w:rsidRPr="00CF2022" w:rsidRDefault="00983E99" w:rsidP="00CF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na zale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ci zachodz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ce mi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dzy podmiotami na rynku oraz wybrane metody i</w:t>
            </w:r>
          </w:p>
          <w:p w:rsidR="00CF2022" w:rsidRPr="00B73E75" w:rsidRDefault="00CF2022" w:rsidP="00CF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narz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dzia zarz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dzania przedsi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biorstwem</w:t>
            </w:r>
          </w:p>
        </w:tc>
        <w:tc>
          <w:tcPr>
            <w:tcW w:w="2015" w:type="dxa"/>
            <w:vAlign w:val="center"/>
          </w:tcPr>
          <w:p w:rsidR="00CF2022" w:rsidRPr="00A34E9D" w:rsidRDefault="00983E99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C6BA0" w:rsidRPr="00A34E9D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4050E1" w:rsidRPr="00A3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4E9D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 w:rsidR="004050E1" w:rsidRPr="00A3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2022" w:rsidRPr="00B73E75" w:rsidTr="00CF2022">
        <w:tc>
          <w:tcPr>
            <w:tcW w:w="959" w:type="dxa"/>
            <w:vAlign w:val="center"/>
          </w:tcPr>
          <w:p w:rsidR="00CF2022" w:rsidRPr="00B73E75" w:rsidRDefault="00CF2022" w:rsidP="00CF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CF2022" w:rsidRPr="00CF2022" w:rsidRDefault="00983E99" w:rsidP="00CF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mie pozyskiwa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 xml:space="preserve"> dane oraz interpretowa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 xml:space="preserve"> zjawiska zwi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zane z funkcjonowaniem</w:t>
            </w:r>
          </w:p>
          <w:p w:rsidR="00CF2022" w:rsidRPr="00B73E75" w:rsidRDefault="00CF2022" w:rsidP="00CF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podmiot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w rynkowych</w:t>
            </w:r>
          </w:p>
        </w:tc>
        <w:tc>
          <w:tcPr>
            <w:tcW w:w="2015" w:type="dxa"/>
            <w:vAlign w:val="center"/>
          </w:tcPr>
          <w:p w:rsidR="00CF2022" w:rsidRPr="00A34E9D" w:rsidRDefault="00983E99" w:rsidP="0098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C6BA0" w:rsidRPr="00A34E9D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4050E1" w:rsidRPr="00A34E9D">
              <w:rPr>
                <w:rFonts w:ascii="Times New Roman" w:hAnsi="Times New Roman" w:cs="Times New Roman"/>
                <w:sz w:val="20"/>
                <w:szCs w:val="20"/>
              </w:rPr>
              <w:t>, NK_U06</w:t>
            </w:r>
          </w:p>
        </w:tc>
      </w:tr>
      <w:tr w:rsidR="00CF2022" w:rsidRPr="00B73E75" w:rsidTr="00CF2022">
        <w:tc>
          <w:tcPr>
            <w:tcW w:w="959" w:type="dxa"/>
            <w:vAlign w:val="center"/>
          </w:tcPr>
          <w:p w:rsidR="00CF2022" w:rsidRPr="00B73E75" w:rsidRDefault="00CF2022" w:rsidP="00CF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CF2022" w:rsidRPr="00CF2022" w:rsidRDefault="00983E99" w:rsidP="00CF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otrafi wykorzysta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 xml:space="preserve"> metody i narz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dzia w celu skuteczniejszego podejmowania</w:t>
            </w:r>
          </w:p>
          <w:p w:rsidR="00CF2022" w:rsidRPr="00B73E75" w:rsidRDefault="00CF2022" w:rsidP="00CF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decyzji mened</w:t>
            </w:r>
            <w:r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CF2022">
              <w:rPr>
                <w:rFonts w:ascii="Times New Roman" w:hAnsi="Times New Roman" w:cs="Times New Roman"/>
                <w:sz w:val="20"/>
                <w:szCs w:val="20"/>
              </w:rPr>
              <w:t>erskich</w:t>
            </w:r>
          </w:p>
        </w:tc>
        <w:tc>
          <w:tcPr>
            <w:tcW w:w="2015" w:type="dxa"/>
            <w:vAlign w:val="center"/>
          </w:tcPr>
          <w:p w:rsidR="00CF2022" w:rsidRPr="00A34E9D" w:rsidRDefault="00983E99" w:rsidP="0098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2022" w:rsidRPr="00A34E9D">
              <w:rPr>
                <w:rFonts w:ascii="Times New Roman" w:hAnsi="Times New Roman" w:cs="Times New Roman"/>
                <w:sz w:val="20"/>
                <w:szCs w:val="20"/>
              </w:rPr>
              <w:t>K_U</w:t>
            </w:r>
            <w:r w:rsidR="004050E1" w:rsidRPr="00A34E9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2022" w:rsidRPr="00B73E75" w:rsidTr="004050E1">
        <w:trPr>
          <w:trHeight w:val="307"/>
        </w:trPr>
        <w:tc>
          <w:tcPr>
            <w:tcW w:w="959" w:type="dxa"/>
            <w:vAlign w:val="center"/>
          </w:tcPr>
          <w:p w:rsidR="00CF2022" w:rsidRPr="00B73E75" w:rsidRDefault="00CF2022" w:rsidP="00CF2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CF2022" w:rsidRPr="00B73E75" w:rsidRDefault="00983E99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ozumie potrzeb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 xml:space="preserve"> my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lenia i dzia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ania w spos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b przedsi</w:t>
            </w:r>
            <w:r w:rsidR="00CF2022" w:rsidRPr="00CF2022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="00CF2022" w:rsidRPr="00CF2022">
              <w:rPr>
                <w:rFonts w:ascii="Times New Roman" w:hAnsi="Times New Roman" w:cs="Times New Roman"/>
                <w:sz w:val="20"/>
                <w:szCs w:val="20"/>
              </w:rPr>
              <w:t>biorczy</w:t>
            </w:r>
          </w:p>
        </w:tc>
        <w:tc>
          <w:tcPr>
            <w:tcW w:w="2015" w:type="dxa"/>
            <w:vAlign w:val="center"/>
          </w:tcPr>
          <w:p w:rsidR="00CF2022" w:rsidRPr="00A34E9D" w:rsidRDefault="00983E99" w:rsidP="0098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2022" w:rsidRPr="00A34E9D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 w:rsidRPr="00A3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E1" w:rsidRPr="00B73E75" w:rsidTr="006F405E">
        <w:trPr>
          <w:trHeight w:val="354"/>
        </w:trPr>
        <w:tc>
          <w:tcPr>
            <w:tcW w:w="5778" w:type="dxa"/>
            <w:vAlign w:val="center"/>
          </w:tcPr>
          <w:p w:rsidR="004050E1" w:rsidRDefault="004050E1" w:rsidP="00F4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 xml:space="preserve">Popyt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podaż. Elastyczność</w:t>
            </w:r>
            <w:r w:rsidR="009A31F9">
              <w:rPr>
                <w:rFonts w:ascii="Times New Roman" w:hAnsi="Times New Roman" w:cs="Times New Roman"/>
                <w:sz w:val="20"/>
                <w:szCs w:val="20"/>
              </w:rPr>
              <w:t xml:space="preserve"> cenowa</w:t>
            </w:r>
          </w:p>
        </w:tc>
        <w:tc>
          <w:tcPr>
            <w:tcW w:w="567" w:type="dxa"/>
            <w:vAlign w:val="center"/>
          </w:tcPr>
          <w:p w:rsidR="004050E1" w:rsidRPr="00B73E75" w:rsidRDefault="00FE4CA6" w:rsidP="00F42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50E1" w:rsidRPr="00B73E75" w:rsidRDefault="00FE4CA6" w:rsidP="00F42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50E1" w:rsidRPr="00B73E75" w:rsidRDefault="004050E1" w:rsidP="00F42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0E1" w:rsidRPr="00B73E75" w:rsidRDefault="004050E1" w:rsidP="00F42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050E1" w:rsidRPr="00B73E75" w:rsidRDefault="004050E1" w:rsidP="00F42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4050E1" w:rsidRPr="00B73E75" w:rsidTr="006F405E">
        <w:tc>
          <w:tcPr>
            <w:tcW w:w="5778" w:type="dxa"/>
            <w:vAlign w:val="center"/>
          </w:tcPr>
          <w:p w:rsidR="004050E1" w:rsidRPr="005776CC" w:rsidRDefault="004050E1" w:rsidP="00ED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Podejmowanie decyzji na podstawie analizy marginalnej. Zasada racjonalnego gospodarowania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g rentowno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ci: ilo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ciowy i warto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ciowy</w:t>
            </w:r>
          </w:p>
        </w:tc>
        <w:tc>
          <w:tcPr>
            <w:tcW w:w="567" w:type="dxa"/>
            <w:vAlign w:val="center"/>
          </w:tcPr>
          <w:p w:rsidR="004050E1" w:rsidRPr="00B73E75" w:rsidRDefault="004050E1" w:rsidP="00ED1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50E1" w:rsidRPr="00B73E75" w:rsidRDefault="00FE4CA6" w:rsidP="00ED1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50E1" w:rsidRPr="00B73E75" w:rsidRDefault="004050E1" w:rsidP="00ED1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0E1" w:rsidRPr="00B73E75" w:rsidRDefault="004050E1" w:rsidP="00ED1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050E1" w:rsidRPr="00B73E75" w:rsidRDefault="004050E1" w:rsidP="00ED1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</w:t>
            </w:r>
          </w:p>
        </w:tc>
      </w:tr>
      <w:tr w:rsidR="00FE4CA6" w:rsidRPr="00B73E75" w:rsidTr="006F405E">
        <w:tc>
          <w:tcPr>
            <w:tcW w:w="5778" w:type="dxa"/>
            <w:vAlign w:val="center"/>
          </w:tcPr>
          <w:p w:rsidR="00FE4CA6" w:rsidRDefault="00FE4CA6" w:rsidP="00FE4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Wielko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ść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 xml:space="preserve"> produkcji w kr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tkim i d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ugim okresie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czasu.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 xml:space="preserve"> w kr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 xml:space="preserve">tkim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ugim okresie czasu. Zale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ci mi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dzy kosztam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E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E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E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CA6" w:rsidRPr="00B73E75" w:rsidRDefault="00FE4CA6" w:rsidP="00E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E4CA6" w:rsidRPr="00B73E75" w:rsidRDefault="00FE4CA6" w:rsidP="00E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FE4CA6" w:rsidRPr="00B73E75" w:rsidTr="006F405E">
        <w:trPr>
          <w:trHeight w:val="317"/>
        </w:trPr>
        <w:tc>
          <w:tcPr>
            <w:tcW w:w="5778" w:type="dxa"/>
            <w:vAlign w:val="center"/>
          </w:tcPr>
          <w:p w:rsidR="00FE4CA6" w:rsidRDefault="00FE4CA6" w:rsidP="007F5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Podejmowanie decyzji przy istnieniu ogranicze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7F5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7F5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7F5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CA6" w:rsidRPr="00B73E75" w:rsidRDefault="00FE4CA6" w:rsidP="007F5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E4CA6" w:rsidRPr="00B73E75" w:rsidRDefault="00FE4CA6" w:rsidP="007F5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EKP_04</w:t>
            </w:r>
          </w:p>
        </w:tc>
      </w:tr>
      <w:tr w:rsidR="00FE4CA6" w:rsidRPr="00B73E75" w:rsidTr="006F405E">
        <w:trPr>
          <w:trHeight w:val="421"/>
        </w:trPr>
        <w:tc>
          <w:tcPr>
            <w:tcW w:w="5778" w:type="dxa"/>
            <w:vAlign w:val="center"/>
          </w:tcPr>
          <w:p w:rsidR="00FE4CA6" w:rsidRPr="00B73E75" w:rsidRDefault="00FE4CA6" w:rsidP="00C3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Etapy podejmowania decyzji mened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erskich, procesy decyzyjne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C3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C3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CA6" w:rsidRPr="00B73E75" w:rsidRDefault="00FE4CA6" w:rsidP="00C3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CA6" w:rsidRPr="00B73E75" w:rsidRDefault="00FE4CA6" w:rsidP="00C3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E4CA6" w:rsidRPr="00B73E75" w:rsidRDefault="00FE4CA6" w:rsidP="00C3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EKP_05</w:t>
            </w:r>
          </w:p>
        </w:tc>
      </w:tr>
      <w:tr w:rsidR="00FE4CA6" w:rsidRPr="00B73E75" w:rsidTr="006F405E">
        <w:tc>
          <w:tcPr>
            <w:tcW w:w="5778" w:type="dxa"/>
            <w:vAlign w:val="center"/>
          </w:tcPr>
          <w:p w:rsidR="00FE4CA6" w:rsidRDefault="00FE4CA6" w:rsidP="0092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Decyzje produkcyjne i cenowe w warunkach konkurencji doskona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ej i konkurencji niedoskona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92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92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92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CA6" w:rsidRPr="00B73E75" w:rsidRDefault="00FE4CA6" w:rsidP="0092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E4CA6" w:rsidRPr="00B73E75" w:rsidRDefault="00FE4CA6" w:rsidP="0092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E4CA6" w:rsidRPr="00B73E75" w:rsidTr="006F405E">
        <w:tc>
          <w:tcPr>
            <w:tcW w:w="5778" w:type="dxa"/>
            <w:vAlign w:val="center"/>
          </w:tcPr>
          <w:p w:rsidR="00FE4CA6" w:rsidRPr="00B73E75" w:rsidRDefault="00FE4CA6" w:rsidP="007D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Modele przedsi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biorstwa w uj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ciu: W. Baumola, R. Marrisa, O.E. Williamsona, R.M. Ceyerta i J.M. Marcha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7D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4CA6" w:rsidRPr="00B73E75" w:rsidRDefault="00FE4CA6" w:rsidP="007D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CA6" w:rsidRPr="00B73E75" w:rsidRDefault="00FE4CA6" w:rsidP="007D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4CA6" w:rsidRPr="00B73E75" w:rsidRDefault="00FE4CA6" w:rsidP="007D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E4CA6" w:rsidRPr="00B73E75" w:rsidRDefault="00FE4CA6" w:rsidP="007D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050E1" w:rsidRPr="00B73E75" w:rsidTr="006F405E">
        <w:tc>
          <w:tcPr>
            <w:tcW w:w="5778" w:type="dxa"/>
            <w:vAlign w:val="center"/>
          </w:tcPr>
          <w:p w:rsidR="004050E1" w:rsidRDefault="004050E1" w:rsidP="00FE4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Sposoby podejmowania decyzji mened</w:t>
            </w:r>
            <w:r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5776CC">
              <w:rPr>
                <w:rFonts w:ascii="Times New Roman" w:hAnsi="Times New Roman" w:cs="Times New Roman"/>
                <w:sz w:val="20"/>
                <w:szCs w:val="20"/>
              </w:rPr>
              <w:t>erskich z zastosowaniem drzew decyzyjnych</w:t>
            </w:r>
          </w:p>
        </w:tc>
        <w:tc>
          <w:tcPr>
            <w:tcW w:w="567" w:type="dxa"/>
            <w:vAlign w:val="center"/>
          </w:tcPr>
          <w:p w:rsidR="004050E1" w:rsidRPr="00B73E75" w:rsidRDefault="00FE4CA6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50E1" w:rsidRPr="00B73E75" w:rsidRDefault="00FE4CA6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50E1" w:rsidRPr="00B73E75" w:rsidRDefault="004050E1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0E1" w:rsidRPr="00B73E75" w:rsidRDefault="004050E1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050E1" w:rsidRPr="00B73E75" w:rsidRDefault="004050E1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EKP_05</w:t>
            </w:r>
          </w:p>
        </w:tc>
      </w:tr>
      <w:tr w:rsidR="004050E1" w:rsidRPr="00B73E75" w:rsidTr="006F405E">
        <w:tc>
          <w:tcPr>
            <w:tcW w:w="5778" w:type="dxa"/>
            <w:vAlign w:val="center"/>
          </w:tcPr>
          <w:p w:rsidR="004050E1" w:rsidRDefault="00EC30CE" w:rsidP="0040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Główne</w:t>
            </w:r>
            <w:bookmarkStart w:id="0" w:name="_GoBack"/>
            <w:bookmarkEnd w:id="0"/>
            <w:r w:rsidR="004050E1" w:rsidRPr="005776CC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 w:rsidR="004050E1"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="004050E1" w:rsidRPr="005776C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050E1"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="004050E1" w:rsidRPr="005776CC">
              <w:rPr>
                <w:rFonts w:ascii="Times New Roman" w:hAnsi="Times New Roman" w:cs="Times New Roman"/>
                <w:sz w:val="20"/>
                <w:szCs w:val="20"/>
              </w:rPr>
              <w:t>enia teorii gier. Strategie zapewniaj</w:t>
            </w:r>
            <w:r w:rsidR="004050E1"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="004050E1" w:rsidRPr="005776CC">
              <w:rPr>
                <w:rFonts w:ascii="Times New Roman" w:hAnsi="Times New Roman" w:cs="Times New Roman"/>
                <w:sz w:val="20"/>
                <w:szCs w:val="20"/>
              </w:rPr>
              <w:t>ce r</w:t>
            </w:r>
            <w:r w:rsidR="004050E1"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="004050E1" w:rsidRPr="005776CC">
              <w:rPr>
                <w:rFonts w:ascii="Times New Roman" w:hAnsi="Times New Roman" w:cs="Times New Roman"/>
                <w:sz w:val="20"/>
                <w:szCs w:val="20"/>
              </w:rPr>
              <w:t>wnowag</w:t>
            </w:r>
            <w:r w:rsidR="004050E1"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="004050E1" w:rsidRPr="005776CC">
              <w:rPr>
                <w:rFonts w:ascii="Times New Roman" w:hAnsi="Times New Roman" w:cs="Times New Roman"/>
                <w:sz w:val="20"/>
                <w:szCs w:val="20"/>
              </w:rPr>
              <w:t>. R</w:t>
            </w:r>
            <w:r w:rsidR="004050E1" w:rsidRPr="005776CC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="004050E1" w:rsidRPr="005776CC">
              <w:rPr>
                <w:rFonts w:ascii="Times New Roman" w:hAnsi="Times New Roman" w:cs="Times New Roman"/>
                <w:sz w:val="20"/>
                <w:szCs w:val="20"/>
              </w:rPr>
              <w:t>wnowaga Nasha</w:t>
            </w:r>
          </w:p>
        </w:tc>
        <w:tc>
          <w:tcPr>
            <w:tcW w:w="567" w:type="dxa"/>
            <w:vAlign w:val="center"/>
          </w:tcPr>
          <w:p w:rsidR="004050E1" w:rsidRPr="00B73E75" w:rsidRDefault="00FE4CA6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50E1" w:rsidRPr="00B73E75" w:rsidRDefault="00FE4CA6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50E1" w:rsidRPr="00B73E75" w:rsidRDefault="004050E1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50E1" w:rsidRPr="00B73E75" w:rsidRDefault="004050E1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050E1" w:rsidRPr="00B73E75" w:rsidRDefault="004050E1" w:rsidP="0040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EKP_05</w:t>
            </w:r>
          </w:p>
        </w:tc>
      </w:tr>
      <w:tr w:rsidR="004050E1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4050E1" w:rsidRPr="00F114BB" w:rsidRDefault="004050E1" w:rsidP="00405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050E1" w:rsidRPr="007A0D66" w:rsidRDefault="00FE4CA6" w:rsidP="00405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050E1" w:rsidRPr="007A0D66" w:rsidRDefault="00FE4CA6" w:rsidP="00405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050E1" w:rsidRPr="007A0D66" w:rsidRDefault="004050E1" w:rsidP="00405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50E1" w:rsidRPr="007A0D66" w:rsidRDefault="004050E1" w:rsidP="00405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0E1" w:rsidRPr="007A0D66" w:rsidRDefault="004050E1" w:rsidP="00405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BD40BD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17BE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FE4C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FE4C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76CC" w:rsidRPr="00B73E75" w:rsidTr="00264119">
        <w:tc>
          <w:tcPr>
            <w:tcW w:w="95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776CC" w:rsidRPr="00B73E75" w:rsidRDefault="00FE4C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776CC" w:rsidRPr="00B73E75" w:rsidRDefault="00FE4C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FE4C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FE4C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76CC" w:rsidRPr="00B73E75" w:rsidTr="00264119">
        <w:tc>
          <w:tcPr>
            <w:tcW w:w="95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776CC" w:rsidRPr="00B73E75" w:rsidRDefault="00FE4C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776CC" w:rsidRPr="00B73E75" w:rsidRDefault="00FE4C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76CC" w:rsidRPr="00B73E75" w:rsidTr="00264119">
        <w:tc>
          <w:tcPr>
            <w:tcW w:w="95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776CC" w:rsidRPr="00B73E75" w:rsidRDefault="00FE4CA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776CC" w:rsidRPr="00B73E75" w:rsidRDefault="005776C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776CC" w:rsidRPr="00B73E75" w:rsidRDefault="006F405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BD40BD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BD40BD">
        <w:tc>
          <w:tcPr>
            <w:tcW w:w="10061" w:type="dxa"/>
          </w:tcPr>
          <w:p w:rsidR="0057137D" w:rsidRDefault="0057137D" w:rsidP="0057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ćwiczeń: pozytywnie zaliczone kolokwium (uzyskanie przez studenta co najmniej 60% punktów możliwych do zdobycia), aktywność podczas ćwiczeń - rozwiązywanie zadań, pytań problemowych.</w:t>
            </w:r>
          </w:p>
          <w:p w:rsidR="0057137D" w:rsidRDefault="0057137D" w:rsidP="0057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wykładów: pytania otwarte/test (student powinien odpowiedzieć na co najmniej 60% punktów możliwych do uzyskania).</w:t>
            </w:r>
          </w:p>
          <w:p w:rsidR="00E41568" w:rsidRDefault="0057137D" w:rsidP="0080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Ocena ko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cowa (O) z przedmiotu sk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ada si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 ze 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redniej wa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onej </w:t>
            </w:r>
            <w:r w:rsidR="008004AE">
              <w:rPr>
                <w:rFonts w:ascii="Times New Roman" w:hAnsi="Times New Roman" w:cs="Times New Roman"/>
                <w:sz w:val="20"/>
                <w:szCs w:val="20"/>
              </w:rPr>
              <w:t>oceny z wykładu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04A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04AE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wicze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(C)</w:t>
            </w:r>
            <w:r w:rsidR="00800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="008004AE">
              <w:rPr>
                <w:rFonts w:ascii="Times New Roman" w:hAnsi="Times New Roman" w:cs="Times New Roman"/>
                <w:sz w:val="20"/>
                <w:szCs w:val="20"/>
              </w:rPr>
              <w:t>ug wzoru O=6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8004AE">
              <w:rPr>
                <w:rFonts w:ascii="Times New Roman" w:hAnsi="Times New Roman" w:cs="Times New Roman"/>
                <w:sz w:val="20"/>
                <w:szCs w:val="20"/>
              </w:rPr>
              <w:t>W+40%C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BD40BD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FE4CA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Default="00FE4CA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983E9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151C6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151C6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607A2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151C6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607A2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332A2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FE4CA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FE4CA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CC4A9E" w:rsidRPr="00F379F2" w:rsidRDefault="00151C6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BD40B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151C6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FE4CA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BD40BD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51C6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FE4CA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BD40BD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FE4CA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FE4CA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9A31F9" w:rsidTr="00BD40BD">
        <w:tc>
          <w:tcPr>
            <w:tcW w:w="10061" w:type="dxa"/>
          </w:tcPr>
          <w:p w:rsidR="009A31F9" w:rsidRPr="00B3594E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Froeb L.M, McCann B.T., 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Ekonomia mened</w:t>
            </w:r>
            <w:r w:rsidRPr="0051671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ż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erska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PWE, Warszawa 2012</w:t>
            </w:r>
          </w:p>
          <w:p w:rsidR="009A31F9" w:rsidRPr="00B3594E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Samuelson W.F., Marks S.G., 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Ekonomia mened</w:t>
            </w:r>
            <w:r w:rsidRPr="0051671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ż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erska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PWE, Warszawa 2009</w:t>
            </w:r>
          </w:p>
          <w:p w:rsidR="009A31F9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Pr="00B3594E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niewska A., Skrzeszewska K., 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Ekonomia mened</w:t>
            </w:r>
            <w:r w:rsidRPr="0051671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ż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erska. Podstawy teoretyczne z zadaniami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Akademia Morska w Gdyni, Gdynia 2012</w:t>
            </w:r>
          </w:p>
          <w:p w:rsidR="009A31F9" w:rsidRPr="005D3001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Solek A.,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Optymalne decyzje: ekonomia menedżerska w zadaniach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Uniwersytet Ekonomiczny, Kraków 2017</w:t>
            </w:r>
          </w:p>
          <w:p w:rsidR="009A31F9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Grabia T., Nyk M.,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Ekonomia. Zadania i ćwiczenia z elementami ekonomii menedżerskiej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Uniwersytet Łódzki, Łódź 2019</w:t>
            </w:r>
          </w:p>
        </w:tc>
      </w:tr>
      <w:tr w:rsidR="009A31F9" w:rsidTr="00404FAF">
        <w:tc>
          <w:tcPr>
            <w:tcW w:w="10061" w:type="dxa"/>
            <w:shd w:val="clear" w:color="auto" w:fill="D9D9D9" w:themeFill="background1" w:themeFillShade="D9"/>
          </w:tcPr>
          <w:p w:rsidR="009A31F9" w:rsidRPr="00404FAF" w:rsidRDefault="009A31F9" w:rsidP="009A3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9A31F9" w:rsidTr="00BD40BD">
        <w:tc>
          <w:tcPr>
            <w:tcW w:w="10061" w:type="dxa"/>
          </w:tcPr>
          <w:p w:rsidR="009A31F9" w:rsidRPr="00B3594E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Piocha S., Gabryszak R., 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Ekonomia mened</w:t>
            </w:r>
            <w:r w:rsidRPr="0051671C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ż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erska dla MSP</w:t>
            </w:r>
            <w:r w:rsidR="005B4948">
              <w:rPr>
                <w:rFonts w:ascii="Times New Roman" w:hAnsi="Times New Roman" w:cs="Times New Roman"/>
                <w:i/>
                <w:sz w:val="20"/>
                <w:szCs w:val="20"/>
              </w:rPr>
              <w:t>. W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teorii i praktyce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Difin, Warszawa 2008</w:t>
            </w:r>
          </w:p>
          <w:p w:rsidR="009A31F9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Czarny 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671C">
              <w:rPr>
                <w:rFonts w:ascii="Times New Roman" w:hAnsi="Times New Roman" w:cs="Times New Roman"/>
                <w:i/>
                <w:sz w:val="20"/>
                <w:szCs w:val="20"/>
              </w:rPr>
              <w:t>Mikroekonomia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 xml:space="preserve"> PWE, Warszawa 2006</w:t>
            </w:r>
          </w:p>
          <w:p w:rsidR="009A31F9" w:rsidRPr="003E5217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1C">
              <w:rPr>
                <w:rFonts w:ascii="Times New Roman" w:hAnsi="Times New Roman" w:cs="Times New Roman"/>
                <w:sz w:val="20"/>
                <w:szCs w:val="20"/>
              </w:rPr>
              <w:t>Malawski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51671C">
              <w:rPr>
                <w:rFonts w:ascii="Times New Roman" w:hAnsi="Times New Roman" w:cs="Times New Roman"/>
                <w:sz w:val="20"/>
                <w:szCs w:val="20"/>
              </w:rPr>
              <w:t>, Sosnowska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Pr="0051671C">
              <w:rPr>
                <w:rFonts w:ascii="Times New Roman" w:hAnsi="Times New Roman" w:cs="Times New Roman"/>
                <w:sz w:val="20"/>
                <w:szCs w:val="20"/>
              </w:rPr>
              <w:t>, Wieczorek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</w:t>
            </w:r>
            <w:r w:rsidRPr="0051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Konkurencja i kooperacja.</w:t>
            </w:r>
            <w:r w:rsidRPr="003E52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Teoria gier w ekonomii i naukach społecznych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WN PWN, Warszawa 2014</w:t>
            </w:r>
          </w:p>
          <w:p w:rsidR="009A31F9" w:rsidRPr="00B3594E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Bieniok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Halama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Ingram M., </w:t>
            </w:r>
            <w:r w:rsidRPr="003E5217">
              <w:rPr>
                <w:rFonts w:ascii="Times New Roman" w:hAnsi="Times New Roman" w:cs="Times New Roman"/>
                <w:i/>
                <w:sz w:val="20"/>
                <w:szCs w:val="20"/>
              </w:rPr>
              <w:t>Podejmowanie decyzji mened</w:t>
            </w:r>
            <w:r w:rsidRPr="003E5217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ż</w:t>
            </w:r>
            <w:r w:rsidRPr="003E5217">
              <w:rPr>
                <w:rFonts w:ascii="Times New Roman" w:hAnsi="Times New Roman" w:cs="Times New Roman"/>
                <w:i/>
                <w:sz w:val="20"/>
                <w:szCs w:val="20"/>
              </w:rPr>
              <w:t>erskich</w:t>
            </w:r>
            <w:r w:rsidRPr="00B3594E">
              <w:rPr>
                <w:rFonts w:ascii="Times New Roman" w:hAnsi="Times New Roman" w:cs="Times New Roman"/>
                <w:sz w:val="20"/>
                <w:szCs w:val="20"/>
              </w:rPr>
              <w:t>, Akademia Ekonomiczna w Katowicach, Katowice 2006</w:t>
            </w:r>
          </w:p>
          <w:p w:rsidR="009A31F9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Frank R.H.,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Mikroekonomia jakiej jeszcze nie było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GWP, Gdańsk 2007</w:t>
            </w:r>
          </w:p>
          <w:p w:rsidR="009A31F9" w:rsidRDefault="009A31F9" w:rsidP="009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Ostoj I., Żelazny R., Tusińska M., Włodarczyk J., Grabowski A.,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Ekonomia menedżerska. Problemy decyzyjne w studiach przypadków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Uniwersytet Ekonomiczny w Katowicach, Katowice 2015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:rsidTr="00BD40BD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607A2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Anetta Waśniewska</w:t>
            </w:r>
          </w:p>
        </w:tc>
        <w:tc>
          <w:tcPr>
            <w:tcW w:w="3999" w:type="dxa"/>
          </w:tcPr>
          <w:p w:rsidR="008D62DB" w:rsidRDefault="00607A2B" w:rsidP="0033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32A2A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607A2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Katarzyna Skrzeszewska</w:t>
            </w:r>
          </w:p>
        </w:tc>
        <w:tc>
          <w:tcPr>
            <w:tcW w:w="3999" w:type="dxa"/>
          </w:tcPr>
          <w:p w:rsidR="008D62DB" w:rsidRDefault="00607A2B" w:rsidP="0033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32A2A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607A2B" w:rsidTr="00482229">
        <w:tc>
          <w:tcPr>
            <w:tcW w:w="6062" w:type="dxa"/>
          </w:tcPr>
          <w:p w:rsidR="00607A2B" w:rsidRDefault="00C94C5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07A2B">
              <w:rPr>
                <w:rFonts w:ascii="Times New Roman" w:hAnsi="Times New Roman" w:cs="Times New Roman"/>
                <w:sz w:val="20"/>
                <w:szCs w:val="20"/>
              </w:rPr>
              <w:t>r Monika Szyda</w:t>
            </w:r>
          </w:p>
        </w:tc>
        <w:tc>
          <w:tcPr>
            <w:tcW w:w="3999" w:type="dxa"/>
          </w:tcPr>
          <w:p w:rsidR="00607A2B" w:rsidRDefault="00607A2B" w:rsidP="0033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32A2A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419DB"/>
    <w:rsid w:val="00151C67"/>
    <w:rsid w:val="001671B0"/>
    <w:rsid w:val="00170A4E"/>
    <w:rsid w:val="00177487"/>
    <w:rsid w:val="001A1E43"/>
    <w:rsid w:val="001E5FE3"/>
    <w:rsid w:val="00231DE0"/>
    <w:rsid w:val="00237072"/>
    <w:rsid w:val="00250A61"/>
    <w:rsid w:val="00264119"/>
    <w:rsid w:val="00267183"/>
    <w:rsid w:val="00296265"/>
    <w:rsid w:val="002D26E6"/>
    <w:rsid w:val="002E722C"/>
    <w:rsid w:val="002F33B0"/>
    <w:rsid w:val="00311C4F"/>
    <w:rsid w:val="00313BDB"/>
    <w:rsid w:val="00315479"/>
    <w:rsid w:val="00332A2A"/>
    <w:rsid w:val="003616FC"/>
    <w:rsid w:val="00367CCE"/>
    <w:rsid w:val="003A6F9E"/>
    <w:rsid w:val="00404FAF"/>
    <w:rsid w:val="004050E1"/>
    <w:rsid w:val="00412278"/>
    <w:rsid w:val="004237C1"/>
    <w:rsid w:val="0046763D"/>
    <w:rsid w:val="00470865"/>
    <w:rsid w:val="00475AF0"/>
    <w:rsid w:val="00476965"/>
    <w:rsid w:val="00477A2B"/>
    <w:rsid w:val="00482229"/>
    <w:rsid w:val="00494002"/>
    <w:rsid w:val="004A6A3E"/>
    <w:rsid w:val="004B1FB2"/>
    <w:rsid w:val="004C6BA0"/>
    <w:rsid w:val="004F47B4"/>
    <w:rsid w:val="00550A4F"/>
    <w:rsid w:val="0057137D"/>
    <w:rsid w:val="005776CC"/>
    <w:rsid w:val="0058657A"/>
    <w:rsid w:val="005A766B"/>
    <w:rsid w:val="005B4948"/>
    <w:rsid w:val="00602719"/>
    <w:rsid w:val="00607A2B"/>
    <w:rsid w:val="00620D57"/>
    <w:rsid w:val="00624A5D"/>
    <w:rsid w:val="0063440E"/>
    <w:rsid w:val="00636B62"/>
    <w:rsid w:val="00643104"/>
    <w:rsid w:val="00651F07"/>
    <w:rsid w:val="00670D90"/>
    <w:rsid w:val="00686652"/>
    <w:rsid w:val="006A2CC6"/>
    <w:rsid w:val="006C49E5"/>
    <w:rsid w:val="006F405E"/>
    <w:rsid w:val="006F6C43"/>
    <w:rsid w:val="00717BE7"/>
    <w:rsid w:val="0079419B"/>
    <w:rsid w:val="007A0D66"/>
    <w:rsid w:val="007A5B94"/>
    <w:rsid w:val="007A74A3"/>
    <w:rsid w:val="008004AE"/>
    <w:rsid w:val="008627B1"/>
    <w:rsid w:val="008D62DB"/>
    <w:rsid w:val="00934797"/>
    <w:rsid w:val="00983E99"/>
    <w:rsid w:val="009A31F9"/>
    <w:rsid w:val="009B133E"/>
    <w:rsid w:val="009D6F85"/>
    <w:rsid w:val="009F7358"/>
    <w:rsid w:val="00A34E9D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D40BD"/>
    <w:rsid w:val="00BE53F6"/>
    <w:rsid w:val="00C11EFA"/>
    <w:rsid w:val="00C94C5D"/>
    <w:rsid w:val="00C97E91"/>
    <w:rsid w:val="00CA27ED"/>
    <w:rsid w:val="00CC4A9E"/>
    <w:rsid w:val="00CE2722"/>
    <w:rsid w:val="00CF0B22"/>
    <w:rsid w:val="00CF2022"/>
    <w:rsid w:val="00CF45EF"/>
    <w:rsid w:val="00D1472C"/>
    <w:rsid w:val="00D176CF"/>
    <w:rsid w:val="00D21955"/>
    <w:rsid w:val="00D871B3"/>
    <w:rsid w:val="00DC23D9"/>
    <w:rsid w:val="00E135CF"/>
    <w:rsid w:val="00E41568"/>
    <w:rsid w:val="00E61BE4"/>
    <w:rsid w:val="00E71601"/>
    <w:rsid w:val="00EA2721"/>
    <w:rsid w:val="00EC30CE"/>
    <w:rsid w:val="00F0402C"/>
    <w:rsid w:val="00F114BB"/>
    <w:rsid w:val="00F379F2"/>
    <w:rsid w:val="00F77452"/>
    <w:rsid w:val="00FA07ED"/>
    <w:rsid w:val="00FB1DCC"/>
    <w:rsid w:val="00FD54FC"/>
    <w:rsid w:val="00FD6495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006C"/>
  <w15:docId w15:val="{8B52079E-09B2-425D-97C1-28EC7DE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 Skrzeszewska</cp:lastModifiedBy>
  <cp:revision>3</cp:revision>
  <dcterms:created xsi:type="dcterms:W3CDTF">2021-05-30T19:56:00Z</dcterms:created>
  <dcterms:modified xsi:type="dcterms:W3CDTF">2021-05-30T19:56:00Z</dcterms:modified>
</cp:coreProperties>
</file>