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AE268E" w:rsidRPr="00AC3981">
              <w:trPr>
                <w:trHeight w:val="107"/>
              </w:trPr>
              <w:tc>
                <w:tcPr>
                  <w:tcW w:w="3203" w:type="dxa"/>
                </w:tcPr>
                <w:p w:rsidR="00AE268E" w:rsidRPr="00AC3981" w:rsidRDefault="00B51F26" w:rsidP="00B51F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>NEGOCJACJE W BIZNESIE</w:t>
                  </w:r>
                </w:p>
              </w:tc>
            </w:tr>
          </w:tbl>
          <w:p w:rsidR="004B1FB2" w:rsidRPr="00EA2721" w:rsidRDefault="004B1FB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6"/>
            </w:tblGrid>
            <w:tr w:rsidR="00AE268E">
              <w:trPr>
                <w:trHeight w:val="107"/>
              </w:trPr>
              <w:tc>
                <w:tcPr>
                  <w:tcW w:w="2566" w:type="dxa"/>
                </w:tcPr>
                <w:p w:rsidR="00AE268E" w:rsidRDefault="00AE268E" w:rsidP="00B51F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 w:rsidR="00B51F26">
                    <w:rPr>
                      <w:b/>
                      <w:bCs/>
                      <w:sz w:val="23"/>
                      <w:szCs w:val="23"/>
                    </w:rPr>
                    <w:t>BUSINESS NEGOTIATION</w:t>
                  </w:r>
                  <w:r w:rsidR="005F1678">
                    <w:rPr>
                      <w:b/>
                      <w:bCs/>
                      <w:sz w:val="23"/>
                      <w:szCs w:val="23"/>
                    </w:rPr>
                    <w:t>S</w:t>
                  </w:r>
                </w:p>
              </w:tc>
            </w:tr>
          </w:tbl>
          <w:p w:rsidR="004B1FB2" w:rsidRPr="00EA2721" w:rsidRDefault="004B1FB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728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C60D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Nauki o Jakości </w:t>
            </w:r>
            <w:r w:rsidR="00300A5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E4DB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DA47E7">
              <w:rPr>
                <w:rFonts w:ascii="Times New Roman" w:hAnsi="Times New Roman" w:cs="Times New Roman"/>
                <w:b/>
                <w:sz w:val="24"/>
                <w:szCs w:val="20"/>
              </w:rPr>
              <w:t>szystkie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F2C1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5FE4" w:rsidP="00985FE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="00DA47E7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F1678" w:rsidP="00DA47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DA47E7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F167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DA47E7">
              <w:rPr>
                <w:rFonts w:ascii="Times New Roman" w:hAnsi="Times New Roman" w:cs="Times New Roman"/>
                <w:b/>
                <w:sz w:val="24"/>
                <w:szCs w:val="20"/>
              </w:rPr>
              <w:t>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A47E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E148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DA47E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DA47E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985FE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85FE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DA47E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DA47E7" w:rsidRDefault="00DA47E7" w:rsidP="00B5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7E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Rozwinięcie </w:t>
            </w:r>
            <w:r w:rsidR="004A256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kompetencji menedżerskich ukierunkowanych na </w:t>
            </w:r>
            <w:r w:rsidR="00B51F2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negocjacje i kont</w:t>
            </w:r>
            <w:r w:rsidR="00B51F26" w:rsidRPr="004A256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akt z klientem</w:t>
            </w:r>
            <w:r w:rsidRPr="004A256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.</w:t>
            </w:r>
            <w:r w:rsidR="004A256F" w:rsidRPr="004A256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N</w:t>
            </w:r>
            <w:r w:rsidR="004A256F" w:rsidRPr="004A256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abycie podstawowej wiedzy na temat reguł i technik </w:t>
            </w:r>
            <w:r w:rsidR="00B51F26">
              <w:rPr>
                <w:rFonts w:ascii="Times New Roman" w:hAnsi="Times New Roman" w:cs="Times New Roman"/>
                <w:noProof/>
                <w:sz w:val="20"/>
                <w:szCs w:val="20"/>
              </w:rPr>
              <w:t>negocjacyjnych</w:t>
            </w:r>
            <w:r w:rsidR="004A256F" w:rsidRPr="004A256F">
              <w:rPr>
                <w:rFonts w:ascii="Times New Roman" w:hAnsi="Times New Roman" w:cs="Times New Roman"/>
                <w:noProof/>
                <w:sz w:val="20"/>
                <w:szCs w:val="20"/>
              </w:rPr>
              <w:t>. Techniki poznane w ramach modułu są stosowane przez sprzedawców, specjalistów ds. sprzedaży, pośredników, agentów, handlowców.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51F2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51F2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51F26">
        <w:tc>
          <w:tcPr>
            <w:tcW w:w="959" w:type="dxa"/>
          </w:tcPr>
          <w:p w:rsidR="006F6C43" w:rsidRPr="00B73E75" w:rsidRDefault="004D2AF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EKP01</w:t>
            </w:r>
          </w:p>
        </w:tc>
        <w:tc>
          <w:tcPr>
            <w:tcW w:w="7087" w:type="dxa"/>
          </w:tcPr>
          <w:p w:rsidR="006F6C43" w:rsidRPr="00B51F26" w:rsidRDefault="00985FE4" w:rsidP="009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Student definiuje proces negocjacji, identyfikuje jego elementy.</w:t>
            </w:r>
          </w:p>
        </w:tc>
        <w:tc>
          <w:tcPr>
            <w:tcW w:w="2015" w:type="dxa"/>
          </w:tcPr>
          <w:p w:rsidR="006F6C43" w:rsidRPr="00B73E75" w:rsidRDefault="00404038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="004D2AFE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B51F26" w:rsidRPr="00B73E75" w:rsidTr="00B51F26">
        <w:tc>
          <w:tcPr>
            <w:tcW w:w="959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EKP02</w:t>
            </w:r>
          </w:p>
        </w:tc>
        <w:tc>
          <w:tcPr>
            <w:tcW w:w="7087" w:type="dxa"/>
            <w:vAlign w:val="center"/>
          </w:tcPr>
          <w:p w:rsidR="00B51F26" w:rsidRPr="00B51F26" w:rsidRDefault="00B51F26" w:rsidP="00B5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hAnsi="Times New Roman" w:cs="Times New Roman"/>
                <w:sz w:val="20"/>
                <w:szCs w:val="20"/>
              </w:rPr>
              <w:t>potrafi podjąć racjonalne decyzje w oparciu o posiadane informacje rynkowe</w:t>
            </w:r>
          </w:p>
        </w:tc>
        <w:tc>
          <w:tcPr>
            <w:tcW w:w="2015" w:type="dxa"/>
          </w:tcPr>
          <w:p w:rsidR="00B51F26" w:rsidRDefault="00404038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  <w:p w:rsidR="00B51F26" w:rsidRPr="00B73E75" w:rsidRDefault="00404038" w:rsidP="0040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</w:p>
        </w:tc>
      </w:tr>
      <w:tr w:rsidR="00B51F26" w:rsidRPr="00B73E75" w:rsidTr="00B51F26">
        <w:tc>
          <w:tcPr>
            <w:tcW w:w="959" w:type="dxa"/>
          </w:tcPr>
          <w:p w:rsidR="00B51F26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EKP03</w:t>
            </w:r>
          </w:p>
        </w:tc>
        <w:tc>
          <w:tcPr>
            <w:tcW w:w="7087" w:type="dxa"/>
          </w:tcPr>
          <w:p w:rsidR="00B51F26" w:rsidRPr="00B51F26" w:rsidRDefault="00B51F26" w:rsidP="00B5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Student wybiera i stosuje optymalny styl negocjacji.</w:t>
            </w:r>
          </w:p>
        </w:tc>
        <w:tc>
          <w:tcPr>
            <w:tcW w:w="2015" w:type="dxa"/>
          </w:tcPr>
          <w:p w:rsidR="00B51F26" w:rsidRDefault="00404038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B51F26" w:rsidRPr="00B73E75" w:rsidTr="00B51F26">
        <w:tc>
          <w:tcPr>
            <w:tcW w:w="959" w:type="dxa"/>
          </w:tcPr>
          <w:p w:rsidR="00B51F26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EKP04</w:t>
            </w:r>
          </w:p>
        </w:tc>
        <w:tc>
          <w:tcPr>
            <w:tcW w:w="7087" w:type="dxa"/>
          </w:tcPr>
          <w:p w:rsidR="00B51F26" w:rsidRPr="00B51F26" w:rsidRDefault="00985FE4" w:rsidP="00B5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FE4">
              <w:rPr>
                <w:rFonts w:ascii="Times New Roman" w:eastAsia="Calibri" w:hAnsi="Times New Roman" w:cs="Times New Roman"/>
                <w:sz w:val="20"/>
                <w:szCs w:val="20"/>
              </w:rPr>
              <w:t>Wie, w jaki sposób różnice indywidualne przekładają się na komunikację międzyludzką w organizacjach i między nimi.</w:t>
            </w:r>
          </w:p>
        </w:tc>
        <w:tc>
          <w:tcPr>
            <w:tcW w:w="2015" w:type="dxa"/>
          </w:tcPr>
          <w:p w:rsidR="00B51F26" w:rsidRDefault="00985FE4" w:rsidP="0040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NK_K02</w:t>
            </w:r>
          </w:p>
        </w:tc>
      </w:tr>
      <w:tr w:rsidR="00B51F26" w:rsidRPr="00B73E75" w:rsidTr="00B51F26">
        <w:tc>
          <w:tcPr>
            <w:tcW w:w="959" w:type="dxa"/>
          </w:tcPr>
          <w:p w:rsidR="00B51F26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B51F26" w:rsidRPr="00985FE4" w:rsidRDefault="00B51F26" w:rsidP="00B5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B51F26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A256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A256F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F26" w:rsidRPr="00B73E75" w:rsidTr="004A256F">
        <w:tc>
          <w:tcPr>
            <w:tcW w:w="5778" w:type="dxa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Negocjacje i komunikacja - wprowadzenie. </w:t>
            </w:r>
          </w:p>
          <w:p w:rsidR="00B51F26" w:rsidRPr="00B51F26" w:rsidRDefault="00B51F26" w:rsidP="00B51F26">
            <w:pPr>
              <w:pStyle w:val="Styl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F26" w:rsidRPr="00B51F26" w:rsidRDefault="00985FE4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51F26" w:rsidRPr="00B73E75" w:rsidRDefault="00985FE4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EKP04</w:t>
            </w:r>
            <w:r w:rsidR="00B51F26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B51F26" w:rsidRPr="00B73E75" w:rsidTr="004A256F">
        <w:tc>
          <w:tcPr>
            <w:tcW w:w="5778" w:type="dxa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Konflikt i współzależność. Negocjacje dystrybutywne – reguły i techniki vs Negocjacje integracyjne - reguły i techniki.</w:t>
            </w: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F26" w:rsidRPr="00B51F26" w:rsidRDefault="00985FE4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F26" w:rsidRPr="00B73E75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EKP04, EKP_02</w:t>
            </w:r>
          </w:p>
        </w:tc>
      </w:tr>
      <w:tr w:rsidR="00B51F26" w:rsidRPr="00B73E75" w:rsidTr="00DF78CE">
        <w:tc>
          <w:tcPr>
            <w:tcW w:w="5778" w:type="dxa"/>
            <w:shd w:val="clear" w:color="auto" w:fill="auto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Cechy negocjatora skutecznego.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EKP01</w:t>
            </w:r>
          </w:p>
        </w:tc>
      </w:tr>
      <w:tr w:rsidR="00B51F26" w:rsidRPr="00B73E75" w:rsidTr="00DF78CE">
        <w:tc>
          <w:tcPr>
            <w:tcW w:w="5778" w:type="dxa"/>
            <w:shd w:val="clear" w:color="auto" w:fill="auto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Aspekty komunikowania się w negocjacjach. Etapy negocjacji.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26" w:rsidRPr="00DF78CE" w:rsidRDefault="00985FE4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EKP03, EKP04</w:t>
            </w:r>
          </w:p>
        </w:tc>
      </w:tr>
      <w:tr w:rsidR="00B51F26" w:rsidRPr="00B73E75" w:rsidTr="00DF78CE">
        <w:tc>
          <w:tcPr>
            <w:tcW w:w="5778" w:type="dxa"/>
            <w:shd w:val="clear" w:color="auto" w:fill="auto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Przygotowanie do rozmów. Indywidualne style i strategie negocjacyjne. Reguły perswazji. 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26" w:rsidRPr="00DF78CE" w:rsidRDefault="00985FE4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B51F26" w:rsidRPr="00B73E75" w:rsidTr="00DF78CE">
        <w:tc>
          <w:tcPr>
            <w:tcW w:w="5778" w:type="dxa"/>
            <w:shd w:val="clear" w:color="auto" w:fill="auto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Techniki argumentacji. Wywieranie wpływu. Negocjacje z trudnymi partnerami - metody radzenia sobie. 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EKP01</w:t>
            </w:r>
          </w:p>
        </w:tc>
      </w:tr>
      <w:tr w:rsidR="00B51F26" w:rsidRPr="00B73E75" w:rsidTr="00DF78CE">
        <w:tc>
          <w:tcPr>
            <w:tcW w:w="5778" w:type="dxa"/>
            <w:shd w:val="clear" w:color="auto" w:fill="auto"/>
            <w:vAlign w:val="center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Symulacje sytuacji negocjacyjnych.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26" w:rsidRPr="00DF78CE" w:rsidRDefault="00985FE4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26" w:rsidRPr="00DF78CE" w:rsidRDefault="00B51F26" w:rsidP="00B5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CE">
              <w:rPr>
                <w:rFonts w:ascii="Times New Roman" w:hAnsi="Times New Roman" w:cs="Times New Roman"/>
                <w:sz w:val="20"/>
                <w:szCs w:val="20"/>
              </w:rPr>
              <w:t>EKP_03, EKP_02</w:t>
            </w:r>
          </w:p>
        </w:tc>
      </w:tr>
    </w:tbl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49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DF78CE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DF78CE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DF78CE">
        <w:tc>
          <w:tcPr>
            <w:tcW w:w="1129" w:type="dxa"/>
          </w:tcPr>
          <w:p w:rsidR="00B73E75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:rsidR="00B73E75" w:rsidRPr="00B73E75" w:rsidRDefault="007B02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7B02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DF78CE">
        <w:tc>
          <w:tcPr>
            <w:tcW w:w="1129" w:type="dxa"/>
          </w:tcPr>
          <w:p w:rsidR="00B73E75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7B02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CE" w:rsidRPr="00B73E75" w:rsidTr="00DF78CE">
        <w:tc>
          <w:tcPr>
            <w:tcW w:w="1129" w:type="dxa"/>
          </w:tcPr>
          <w:p w:rsidR="00DF78CE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F78CE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CE" w:rsidRPr="00B73E75" w:rsidTr="00DF78CE">
        <w:tc>
          <w:tcPr>
            <w:tcW w:w="1129" w:type="dxa"/>
          </w:tcPr>
          <w:p w:rsidR="00DF78CE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F78CE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F78CE" w:rsidRPr="00B73E75" w:rsidRDefault="00DF78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0D3E05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zajęciach, ocena z testu minimum na poziomie dostatecznym</w:t>
            </w:r>
            <w:r w:rsidR="004D52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985F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7B02D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B02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85F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B02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B51F26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51F26" w:rsidTr="00B51F26">
        <w:tc>
          <w:tcPr>
            <w:tcW w:w="9911" w:type="dxa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R.: Wywieranie wpływu na ludzi, GWP, Gdańsk 2009</w:t>
            </w:r>
          </w:p>
          <w:p w:rsidR="00B51F26" w:rsidRPr="00B51F26" w:rsidRDefault="00B51F26" w:rsidP="00B51F2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1F2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Zacznij od nie, Moderator, Wrocław 2004</w:t>
            </w:r>
          </w:p>
        </w:tc>
      </w:tr>
      <w:tr w:rsidR="00B51F26" w:rsidTr="00B51F26">
        <w:tc>
          <w:tcPr>
            <w:tcW w:w="9911" w:type="dxa"/>
            <w:shd w:val="clear" w:color="auto" w:fill="D9D9D9" w:themeFill="background1" w:themeFillShade="D9"/>
          </w:tcPr>
          <w:p w:rsidR="00B51F26" w:rsidRPr="008C1495" w:rsidRDefault="00B51F26" w:rsidP="00B51F26">
            <w:pPr>
              <w:rPr>
                <w:b/>
              </w:rPr>
            </w:pPr>
            <w:r w:rsidRPr="008C1495">
              <w:rPr>
                <w:b/>
              </w:rPr>
              <w:t>Literatura uzupełniająca</w:t>
            </w:r>
          </w:p>
        </w:tc>
      </w:tr>
      <w:tr w:rsidR="00B51F26" w:rsidTr="00B51F26">
        <w:tc>
          <w:tcPr>
            <w:tcW w:w="9911" w:type="dxa"/>
          </w:tcPr>
          <w:p w:rsidR="00B51F26" w:rsidRPr="00B51F26" w:rsidRDefault="00B51F26" w:rsidP="00B51F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F26">
              <w:rPr>
                <w:sz w:val="20"/>
                <w:szCs w:val="20"/>
              </w:rPr>
              <w:t>1.</w:t>
            </w:r>
            <w:r w:rsidRPr="00B51F2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51F26">
              <w:rPr>
                <w:rFonts w:eastAsia="Calibri"/>
                <w:sz w:val="20"/>
                <w:szCs w:val="20"/>
              </w:rPr>
              <w:t>Lax</w:t>
            </w:r>
            <w:proofErr w:type="spellEnd"/>
            <w:r w:rsidRPr="00B51F26">
              <w:rPr>
                <w:rFonts w:eastAsia="Calibri"/>
                <w:sz w:val="20"/>
                <w:szCs w:val="20"/>
              </w:rPr>
              <w:t xml:space="preserve"> A.D.: Negocjacje w trzech wymiarach. Jak wygrać najważniejsze gry negocjacyjne, MT Biznes </w:t>
            </w:r>
            <w:proofErr w:type="spellStart"/>
            <w:r w:rsidRPr="00B51F26">
              <w:rPr>
                <w:rFonts w:eastAsia="Calibri"/>
                <w:sz w:val="20"/>
                <w:szCs w:val="20"/>
              </w:rPr>
              <w:t>Sp</w:t>
            </w:r>
            <w:proofErr w:type="spellEnd"/>
            <w:r w:rsidRPr="00B51F26">
              <w:rPr>
                <w:rFonts w:eastAsia="Calibri"/>
                <w:sz w:val="20"/>
                <w:szCs w:val="20"/>
              </w:rPr>
              <w:t xml:space="preserve"> z o.o., Warszawa 2007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D3E0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437A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  <w:bookmarkStart w:id="0" w:name="_GoBack"/>
            <w:bookmarkEnd w:id="0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A4BD4"/>
    <w:multiLevelType w:val="hybridMultilevel"/>
    <w:tmpl w:val="1CE02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82D00"/>
    <w:rsid w:val="000A4CC2"/>
    <w:rsid w:val="000B20E5"/>
    <w:rsid w:val="000D3E05"/>
    <w:rsid w:val="001251EC"/>
    <w:rsid w:val="001671B0"/>
    <w:rsid w:val="00177487"/>
    <w:rsid w:val="001A05F0"/>
    <w:rsid w:val="001A1E43"/>
    <w:rsid w:val="001C60DE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00A5A"/>
    <w:rsid w:val="00311C4F"/>
    <w:rsid w:val="00315479"/>
    <w:rsid w:val="003616FC"/>
    <w:rsid w:val="00367CCE"/>
    <w:rsid w:val="003A1A94"/>
    <w:rsid w:val="003A6F9E"/>
    <w:rsid w:val="003E1483"/>
    <w:rsid w:val="003E4DBF"/>
    <w:rsid w:val="00404038"/>
    <w:rsid w:val="00404FAF"/>
    <w:rsid w:val="00412278"/>
    <w:rsid w:val="0046763D"/>
    <w:rsid w:val="00475AF0"/>
    <w:rsid w:val="00476965"/>
    <w:rsid w:val="00477A2B"/>
    <w:rsid w:val="00482229"/>
    <w:rsid w:val="00494002"/>
    <w:rsid w:val="004A256F"/>
    <w:rsid w:val="004B1FB2"/>
    <w:rsid w:val="004D2AFE"/>
    <w:rsid w:val="004D522D"/>
    <w:rsid w:val="004F47B4"/>
    <w:rsid w:val="00515BC2"/>
    <w:rsid w:val="00550A4F"/>
    <w:rsid w:val="0058657A"/>
    <w:rsid w:val="005A766B"/>
    <w:rsid w:val="005F1678"/>
    <w:rsid w:val="00602719"/>
    <w:rsid w:val="006033A6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7B02D1"/>
    <w:rsid w:val="008D62DB"/>
    <w:rsid w:val="00920617"/>
    <w:rsid w:val="00934797"/>
    <w:rsid w:val="00985FE4"/>
    <w:rsid w:val="00986569"/>
    <w:rsid w:val="009F7358"/>
    <w:rsid w:val="00A727FE"/>
    <w:rsid w:val="00AB075F"/>
    <w:rsid w:val="00AC3981"/>
    <w:rsid w:val="00AC54E4"/>
    <w:rsid w:val="00AE268E"/>
    <w:rsid w:val="00B204A5"/>
    <w:rsid w:val="00B437A1"/>
    <w:rsid w:val="00B51F26"/>
    <w:rsid w:val="00B55209"/>
    <w:rsid w:val="00B73E75"/>
    <w:rsid w:val="00B76498"/>
    <w:rsid w:val="00B8606B"/>
    <w:rsid w:val="00B913D6"/>
    <w:rsid w:val="00B95CA8"/>
    <w:rsid w:val="00BE53F6"/>
    <w:rsid w:val="00BF2C1D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A47E7"/>
    <w:rsid w:val="00DC23D9"/>
    <w:rsid w:val="00DF78CE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8FB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2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2D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24"/>
      <w:sz w:val="24"/>
      <w:szCs w:val="24"/>
    </w:rPr>
  </w:style>
  <w:style w:type="paragraph" w:customStyle="1" w:styleId="Styl">
    <w:name w:val="Styl"/>
    <w:rsid w:val="00B5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B410</cp:lastModifiedBy>
  <cp:revision>2</cp:revision>
  <dcterms:created xsi:type="dcterms:W3CDTF">2023-12-19T12:14:00Z</dcterms:created>
  <dcterms:modified xsi:type="dcterms:W3CDTF">2023-12-19T12:14:00Z</dcterms:modified>
</cp:coreProperties>
</file>