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3A" w:rsidRDefault="000A5B3A" w:rsidP="000A5B3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bookmarkStart w:id="0" w:name="_GoBack"/>
      <w:r w:rsidRPr="00717961">
        <w:rPr>
          <w:rFonts w:ascii="Times New Roman" w:hAnsi="Times New Roman" w:cs="Times New Roman"/>
          <w:b/>
          <w:sz w:val="28"/>
          <w:szCs w:val="24"/>
        </w:rPr>
        <w:t>KARTA</w:t>
      </w:r>
      <w:r>
        <w:rPr>
          <w:rFonts w:ascii="Times New Roman" w:hAnsi="Times New Roman" w:cs="Times New Roman"/>
          <w:b/>
          <w:sz w:val="28"/>
          <w:szCs w:val="24"/>
        </w:rPr>
        <w:t xml:space="preserve"> SEMINARIUM DYPLOMOWEGO </w:t>
      </w:r>
      <w:r>
        <w:rPr>
          <w:rFonts w:ascii="Times New Roman" w:hAnsi="Times New Roman" w:cs="Times New Roman"/>
          <w:b/>
          <w:i/>
          <w:strike/>
          <w:sz w:val="28"/>
          <w:szCs w:val="24"/>
        </w:rPr>
        <w:t>licencjackiego/inżynierskiego</w:t>
      </w:r>
      <w:r>
        <w:rPr>
          <w:rFonts w:ascii="Times New Roman" w:hAnsi="Times New Roman" w:cs="Times New Roman"/>
          <w:b/>
          <w:i/>
          <w:sz w:val="28"/>
          <w:szCs w:val="24"/>
        </w:rPr>
        <w:t>/magisterskiego</w:t>
      </w:r>
    </w:p>
    <w:p w:rsidR="000A5B3A" w:rsidRDefault="000A5B3A" w:rsidP="000A5B3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>
        <w:rPr>
          <w:rFonts w:ascii="Times New Roman" w:hAnsi="Times New Roman" w:cs="Times New Roman"/>
          <w:b/>
          <w:i/>
          <w:strike/>
          <w:sz w:val="28"/>
          <w:szCs w:val="24"/>
        </w:rPr>
        <w:t>zimowym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/letnim </w:t>
      </w:r>
      <w:r>
        <w:rPr>
          <w:rFonts w:ascii="Times New Roman" w:hAnsi="Times New Roman" w:cs="Times New Roman"/>
          <w:b/>
          <w:sz w:val="28"/>
          <w:szCs w:val="24"/>
        </w:rPr>
        <w:t>w roku akademickim 202</w:t>
      </w:r>
      <w:r w:rsidR="00AA6FF3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 / 202</w:t>
      </w:r>
      <w:r w:rsidR="00AA6FF3">
        <w:rPr>
          <w:rFonts w:ascii="Times New Roman" w:hAnsi="Times New Roman" w:cs="Times New Roman"/>
          <w:b/>
          <w:sz w:val="28"/>
          <w:szCs w:val="24"/>
        </w:rPr>
        <w:t>4</w:t>
      </w:r>
    </w:p>
    <w:p w:rsidR="000A5B3A" w:rsidRDefault="000A5B3A" w:rsidP="000A5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B3A" w:rsidRDefault="000A5B3A" w:rsidP="000A5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Kierunek studiów: </w:t>
      </w:r>
      <w:r w:rsidR="00AA6FF3">
        <w:rPr>
          <w:rFonts w:ascii="Times New Roman" w:hAnsi="Times New Roman" w:cs="Times New Roman"/>
          <w:b/>
          <w:i/>
          <w:sz w:val="24"/>
          <w:szCs w:val="24"/>
        </w:rPr>
        <w:t>Inżynieria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Jakości</w:t>
      </w:r>
    </w:p>
    <w:p w:rsidR="000A5B3A" w:rsidRDefault="000A5B3A" w:rsidP="000A5B3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>
        <w:rPr>
          <w:rFonts w:ascii="Times New Roman" w:hAnsi="Times New Roman" w:cs="Times New Roman"/>
          <w:sz w:val="24"/>
          <w:szCs w:val="24"/>
        </w:rPr>
        <w:t xml:space="preserve">studia </w:t>
      </w:r>
      <w:r w:rsidRPr="00B86C00">
        <w:rPr>
          <w:rFonts w:ascii="Times New Roman" w:hAnsi="Times New Roman" w:cs="Times New Roman"/>
          <w:i/>
          <w:strike/>
          <w:sz w:val="24"/>
          <w:szCs w:val="24"/>
        </w:rPr>
        <w:t>stacjonarne/</w:t>
      </w:r>
      <w:r w:rsidRPr="00B86C00">
        <w:rPr>
          <w:rFonts w:ascii="Times New Roman" w:hAnsi="Times New Roman" w:cs="Times New Roman"/>
          <w:i/>
          <w:sz w:val="24"/>
          <w:szCs w:val="24"/>
        </w:rPr>
        <w:t>niestacjonarne</w:t>
      </w:r>
    </w:p>
    <w:p w:rsidR="0002459A" w:rsidRDefault="0002459A" w:rsidP="000A5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2"/>
        <w:gridCol w:w="7110"/>
      </w:tblGrid>
      <w:tr w:rsidR="004819FB" w:rsidRPr="00F34729" w:rsidTr="002B6274">
        <w:tc>
          <w:tcPr>
            <w:tcW w:w="1952" w:type="dxa"/>
          </w:tcPr>
          <w:bookmarkEnd w:id="0"/>
          <w:p w:rsidR="004819FB" w:rsidRPr="00F34729" w:rsidRDefault="004819FB" w:rsidP="004001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110" w:type="dxa"/>
          </w:tcPr>
          <w:p w:rsidR="004819FB" w:rsidRPr="00D55C58" w:rsidRDefault="004819FB" w:rsidP="00253B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58">
              <w:rPr>
                <w:rFonts w:ascii="Times New Roman" w:hAnsi="Times New Roman" w:cs="Times New Roman"/>
              </w:rPr>
              <w:t xml:space="preserve">Ocena jakości </w:t>
            </w:r>
            <w:r w:rsidR="00B8101D" w:rsidRPr="00D55C58">
              <w:rPr>
                <w:rFonts w:ascii="Times New Roman" w:hAnsi="Times New Roman" w:cs="Times New Roman"/>
              </w:rPr>
              <w:t xml:space="preserve">popularnych </w:t>
            </w:r>
            <w:r w:rsidRPr="00D55C58">
              <w:rPr>
                <w:rFonts w:ascii="Times New Roman" w:hAnsi="Times New Roman" w:cs="Times New Roman"/>
              </w:rPr>
              <w:t>produktów spożywczych w tym innowacji produktowych z uwzględnieniem oceny postaw i zachowań konsumentów względem badanych produktów</w:t>
            </w:r>
          </w:p>
        </w:tc>
      </w:tr>
      <w:tr w:rsidR="004819FB" w:rsidRPr="00F34729" w:rsidTr="00717961">
        <w:tc>
          <w:tcPr>
            <w:tcW w:w="1952" w:type="dxa"/>
          </w:tcPr>
          <w:p w:rsidR="004819FB" w:rsidRPr="00F34729" w:rsidRDefault="004819FB" w:rsidP="004001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  <w:r w:rsidR="00717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10" w:type="dxa"/>
            <w:vAlign w:val="center"/>
          </w:tcPr>
          <w:p w:rsidR="004819FB" w:rsidRPr="00F34729" w:rsidRDefault="004819FB" w:rsidP="0071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inż. Millena Ruszkowska, prof. UMG</w:t>
            </w:r>
          </w:p>
        </w:tc>
      </w:tr>
      <w:tr w:rsidR="004819FB" w:rsidRPr="00F34729" w:rsidTr="002B6274">
        <w:tc>
          <w:tcPr>
            <w:tcW w:w="1952" w:type="dxa"/>
          </w:tcPr>
          <w:p w:rsidR="004819FB" w:rsidRPr="00F34729" w:rsidRDefault="004819FB" w:rsidP="004001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</w:t>
            </w:r>
            <w:r w:rsidR="002100CD">
              <w:rPr>
                <w:rFonts w:ascii="Times New Roman" w:hAnsi="Times New Roman" w:cs="Times New Roman"/>
                <w:b/>
                <w:sz w:val="24"/>
                <w:szCs w:val="24"/>
              </w:rPr>
              <w:t>/Zakład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10" w:type="dxa"/>
          </w:tcPr>
          <w:p w:rsidR="004819FB" w:rsidRPr="00F34729" w:rsidRDefault="00D55C58" w:rsidP="004001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Katedra </w:t>
            </w:r>
            <w:r w:rsidR="004819FB">
              <w:rPr>
                <w:rFonts w:ascii="Times New Roman" w:hAnsi="Times New Roman" w:cs="Times New Roman"/>
                <w:sz w:val="24"/>
                <w:szCs w:val="24"/>
              </w:rPr>
              <w:t>Zarządzania Jakością</w:t>
            </w:r>
          </w:p>
        </w:tc>
      </w:tr>
      <w:tr w:rsidR="004819FB" w:rsidRPr="00F34729" w:rsidTr="00FA5A82">
        <w:tc>
          <w:tcPr>
            <w:tcW w:w="9062" w:type="dxa"/>
            <w:gridSpan w:val="2"/>
          </w:tcPr>
          <w:p w:rsidR="004819FB" w:rsidRDefault="004819FB" w:rsidP="00363CCB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4819FB" w:rsidRPr="008662A0" w:rsidRDefault="004819FB" w:rsidP="00363CCB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8662A0">
              <w:rPr>
                <w:rFonts w:ascii="Times New Roman" w:eastAsia="Calibri" w:hAnsi="Times New Roman" w:cs="Times New Roman"/>
              </w:rPr>
              <w:t xml:space="preserve">Obszar Nauk o Zarządzaniu i Jakości obejmuje między innymi aspekt oceny jakości produktów </w:t>
            </w:r>
            <w:r w:rsidR="00FF247A">
              <w:rPr>
                <w:rFonts w:ascii="Times New Roman" w:eastAsia="Calibri" w:hAnsi="Times New Roman" w:cs="Times New Roman"/>
              </w:rPr>
              <w:t xml:space="preserve">spożywczych </w:t>
            </w:r>
            <w:r w:rsidRPr="008662A0">
              <w:rPr>
                <w:rFonts w:ascii="Times New Roman" w:eastAsia="Calibri" w:hAnsi="Times New Roman" w:cs="Times New Roman"/>
              </w:rPr>
              <w:t>ze szczególnym uwzględnieniem innowacji produktowych.</w:t>
            </w:r>
            <w:r w:rsidRPr="008662A0">
              <w:rPr>
                <w:rFonts w:ascii="Times New Roman" w:hAnsi="Times New Roman" w:cs="Times New Roman"/>
              </w:rPr>
              <w:t xml:space="preserve"> W związku z powyższym tematyka seminarium obejmować będzie </w:t>
            </w:r>
            <w:r>
              <w:rPr>
                <w:rFonts w:ascii="Times New Roman" w:hAnsi="Times New Roman" w:cs="Times New Roman"/>
              </w:rPr>
              <w:t>zagadnienia</w:t>
            </w:r>
            <w:r w:rsidRPr="008662A0">
              <w:rPr>
                <w:rFonts w:ascii="Times New Roman" w:hAnsi="Times New Roman" w:cs="Times New Roman"/>
              </w:rPr>
              <w:t xml:space="preserve"> związan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Pr="008662A0">
              <w:rPr>
                <w:rFonts w:ascii="Times New Roman" w:hAnsi="Times New Roman" w:cs="Times New Roman"/>
              </w:rPr>
              <w:t xml:space="preserve">z oceną właściwości </w:t>
            </w:r>
            <w:r>
              <w:rPr>
                <w:rFonts w:ascii="Times New Roman" w:hAnsi="Times New Roman" w:cs="Times New Roman"/>
              </w:rPr>
              <w:t>higroskopijnych</w:t>
            </w:r>
            <w:r w:rsidRPr="008662A0">
              <w:rPr>
                <w:rFonts w:ascii="Times New Roman" w:hAnsi="Times New Roman" w:cs="Times New Roman"/>
              </w:rPr>
              <w:t xml:space="preserve"> oraz </w:t>
            </w:r>
            <w:r>
              <w:rPr>
                <w:rFonts w:ascii="Times New Roman" w:hAnsi="Times New Roman" w:cs="Times New Roman"/>
              </w:rPr>
              <w:t>ocen</w:t>
            </w:r>
            <w:r w:rsidR="00253B3A">
              <w:rPr>
                <w:rFonts w:ascii="Times New Roman" w:hAnsi="Times New Roman" w:cs="Times New Roman"/>
              </w:rPr>
              <w:t xml:space="preserve">ą </w:t>
            </w:r>
            <w:r w:rsidRPr="008662A0">
              <w:rPr>
                <w:rFonts w:ascii="Times New Roman" w:hAnsi="Times New Roman" w:cs="Times New Roman"/>
              </w:rPr>
              <w:t>parametrów fizykochemicznych</w:t>
            </w:r>
            <w:r>
              <w:rPr>
                <w:rFonts w:ascii="Times New Roman" w:hAnsi="Times New Roman" w:cs="Times New Roman"/>
              </w:rPr>
              <w:t xml:space="preserve"> produktów przechowywanych w zmiennych warunkach wilgotności</w:t>
            </w:r>
            <w:r w:rsidRPr="008662A0">
              <w:rPr>
                <w:rFonts w:ascii="Times New Roman" w:hAnsi="Times New Roman" w:cs="Times New Roman"/>
              </w:rPr>
              <w:t xml:space="preserve">. W ramach </w:t>
            </w:r>
            <w:r>
              <w:rPr>
                <w:rFonts w:ascii="Times New Roman" w:hAnsi="Times New Roman" w:cs="Times New Roman"/>
              </w:rPr>
              <w:t xml:space="preserve">realizowanych </w:t>
            </w:r>
            <w:r w:rsidRPr="008662A0">
              <w:rPr>
                <w:rFonts w:ascii="Times New Roman" w:hAnsi="Times New Roman" w:cs="Times New Roman"/>
              </w:rPr>
              <w:t xml:space="preserve">prac dyplomowych podjęta zostanie również oceny postaw </w:t>
            </w:r>
            <w:r w:rsidR="006C1A6C">
              <w:rPr>
                <w:rFonts w:ascii="Times New Roman" w:hAnsi="Times New Roman" w:cs="Times New Roman"/>
              </w:rPr>
              <w:br/>
            </w:r>
            <w:r w:rsidRPr="008662A0">
              <w:rPr>
                <w:rFonts w:ascii="Times New Roman" w:hAnsi="Times New Roman" w:cs="Times New Roman"/>
              </w:rPr>
              <w:t xml:space="preserve">i zachowań konsumentów stanowiących jeden z podstawowych czynników w procesie podejmowania decyzji zakupu </w:t>
            </w:r>
            <w:r>
              <w:rPr>
                <w:rFonts w:ascii="Times New Roman" w:hAnsi="Times New Roman" w:cs="Times New Roman"/>
              </w:rPr>
              <w:t>produktów spożywczych.</w:t>
            </w:r>
          </w:p>
        </w:tc>
      </w:tr>
      <w:tr w:rsidR="004819FB" w:rsidRPr="00F34729" w:rsidTr="00FA5A82">
        <w:tc>
          <w:tcPr>
            <w:tcW w:w="9062" w:type="dxa"/>
            <w:gridSpan w:val="2"/>
          </w:tcPr>
          <w:p w:rsidR="004819FB" w:rsidRPr="00363CCB" w:rsidRDefault="004819FB" w:rsidP="00363CCB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PRZYKŁADOWE </w:t>
            </w:r>
            <w:r w:rsidRPr="00363CCB">
              <w:rPr>
                <w:rFonts w:ascii="Times New Roman" w:hAnsi="Times New Roman" w:cs="Times New Roman"/>
                <w:b/>
                <w:sz w:val="24"/>
                <w:szCs w:val="24"/>
              </w:rPr>
              <w:t>TEMATY PRAC</w:t>
            </w:r>
          </w:p>
          <w:p w:rsidR="004819FB" w:rsidRPr="00363CCB" w:rsidRDefault="004819FB" w:rsidP="00363C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CB">
              <w:rPr>
                <w:rFonts w:ascii="Times New Roman" w:hAnsi="Times New Roman" w:cs="Times New Roman"/>
                <w:sz w:val="24"/>
                <w:szCs w:val="24"/>
              </w:rPr>
              <w:t xml:space="preserve">Temat pracy może być indywidualnie zaproponowany przez studenta (po konsultacji </w:t>
            </w:r>
            <w:r w:rsidR="007F20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3CCB">
              <w:rPr>
                <w:rFonts w:ascii="Times New Roman" w:hAnsi="Times New Roman" w:cs="Times New Roman"/>
                <w:sz w:val="24"/>
                <w:szCs w:val="24"/>
              </w:rPr>
              <w:t>z promotorem)</w:t>
            </w:r>
            <w:r w:rsidR="0036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CCB">
              <w:rPr>
                <w:rFonts w:ascii="Times New Roman" w:hAnsi="Times New Roman" w:cs="Times New Roman"/>
                <w:sz w:val="24"/>
                <w:szCs w:val="24"/>
              </w:rPr>
              <w:t xml:space="preserve">i dostosowany do jego zainteresowań naukowych lub </w:t>
            </w:r>
            <w:r w:rsidRPr="0036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może wiązać się </w:t>
            </w:r>
            <w:r w:rsidR="007F20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3CCB">
              <w:rPr>
                <w:rFonts w:ascii="Times New Roman" w:eastAsia="Times New Roman" w:hAnsi="Times New Roman" w:cs="Times New Roman"/>
                <w:sz w:val="24"/>
                <w:szCs w:val="24"/>
              </w:rPr>
              <w:t>z przyszłą pracą zawodową lub miejscem zamieszkania dyplomanta. Jednakże temat pracy musi być zgodny z efektami kształcenia dla kierunku studiów.</w:t>
            </w:r>
          </w:p>
          <w:p w:rsidR="004819FB" w:rsidRPr="00363CCB" w:rsidRDefault="004819FB" w:rsidP="00363C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3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Poniżej przykładowe propozycje tematów pracy dyplomowej realizowanej w ramach seminarium.</w:t>
            </w:r>
          </w:p>
          <w:p w:rsidR="004819FB" w:rsidRPr="00363CCB" w:rsidRDefault="004819FB" w:rsidP="00363CCB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CB"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  <w:r w:rsidR="00B8101D" w:rsidRPr="00363CCB">
              <w:rPr>
                <w:rFonts w:ascii="Times New Roman" w:hAnsi="Times New Roman" w:cs="Times New Roman"/>
                <w:sz w:val="24"/>
                <w:szCs w:val="24"/>
              </w:rPr>
              <w:t xml:space="preserve">jakości </w:t>
            </w:r>
            <w:r w:rsidR="00A007FF">
              <w:rPr>
                <w:rFonts w:ascii="Times New Roman" w:hAnsi="Times New Roman" w:cs="Times New Roman"/>
                <w:sz w:val="24"/>
                <w:szCs w:val="24"/>
              </w:rPr>
              <w:t>innowacyjnych mieszanek do wypieku chleba.</w:t>
            </w:r>
          </w:p>
          <w:p w:rsidR="004819FB" w:rsidRPr="00363CCB" w:rsidRDefault="00446D68" w:rsidP="00363CCB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CB">
              <w:rPr>
                <w:rFonts w:ascii="Times New Roman" w:hAnsi="Times New Roman" w:cs="Times New Roman"/>
                <w:sz w:val="24"/>
                <w:szCs w:val="24"/>
              </w:rPr>
              <w:t>Jakość chleba wzbogacanego mąką z owadów.</w:t>
            </w:r>
          </w:p>
          <w:p w:rsidR="00FF247A" w:rsidRPr="00363CCB" w:rsidRDefault="004819FB" w:rsidP="00363CCB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CB">
              <w:rPr>
                <w:rFonts w:ascii="Times New Roman" w:hAnsi="Times New Roman" w:cs="Times New Roman"/>
                <w:sz w:val="24"/>
                <w:szCs w:val="24"/>
              </w:rPr>
              <w:t xml:space="preserve">Charakterystyka jakości rynkowych </w:t>
            </w:r>
            <w:r w:rsidR="00A007FF">
              <w:rPr>
                <w:rFonts w:ascii="Times New Roman" w:hAnsi="Times New Roman" w:cs="Times New Roman"/>
                <w:sz w:val="24"/>
                <w:szCs w:val="24"/>
              </w:rPr>
              <w:t>koncentratów</w:t>
            </w:r>
            <w:r w:rsidR="00253B3A" w:rsidRPr="00363CCB">
              <w:rPr>
                <w:rFonts w:ascii="Times New Roman" w:hAnsi="Times New Roman" w:cs="Times New Roman"/>
                <w:sz w:val="24"/>
                <w:szCs w:val="24"/>
              </w:rPr>
              <w:t xml:space="preserve"> w proszku</w:t>
            </w:r>
            <w:r w:rsidR="00FF247A" w:rsidRPr="00363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9FB" w:rsidRPr="00363CCB" w:rsidRDefault="004819FB" w:rsidP="00363CCB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CB">
              <w:rPr>
                <w:rFonts w:ascii="Times New Roman" w:hAnsi="Times New Roman" w:cs="Times New Roman"/>
                <w:sz w:val="24"/>
                <w:szCs w:val="24"/>
              </w:rPr>
              <w:t xml:space="preserve">Jakość i trwałość przechowalnicza </w:t>
            </w:r>
            <w:r w:rsidR="00FF247A" w:rsidRPr="00363CCB">
              <w:rPr>
                <w:rFonts w:ascii="Times New Roman" w:hAnsi="Times New Roman" w:cs="Times New Roman"/>
                <w:sz w:val="24"/>
                <w:szCs w:val="24"/>
              </w:rPr>
              <w:t>wybranych produktów w proszku z grupy superfoods.</w:t>
            </w:r>
          </w:p>
          <w:p w:rsidR="00F76A28" w:rsidRPr="00363CCB" w:rsidRDefault="00B8101D" w:rsidP="00363CCB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CB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r w:rsidR="004819FB" w:rsidRPr="00363CCB">
              <w:rPr>
                <w:rFonts w:ascii="Times New Roman" w:hAnsi="Times New Roman" w:cs="Times New Roman"/>
                <w:sz w:val="24"/>
                <w:szCs w:val="24"/>
              </w:rPr>
              <w:t xml:space="preserve"> postaw i </w:t>
            </w:r>
            <w:r w:rsidRPr="00363CCB">
              <w:rPr>
                <w:rFonts w:ascii="Times New Roman" w:hAnsi="Times New Roman" w:cs="Times New Roman"/>
                <w:sz w:val="24"/>
                <w:szCs w:val="24"/>
              </w:rPr>
              <w:t xml:space="preserve">zachowań wegetarian względem produktów </w:t>
            </w:r>
            <w:r w:rsidR="00FF247A" w:rsidRPr="00363CCB">
              <w:rPr>
                <w:rFonts w:ascii="Times New Roman" w:hAnsi="Times New Roman" w:cs="Times New Roman"/>
                <w:sz w:val="24"/>
                <w:szCs w:val="24"/>
              </w:rPr>
              <w:t xml:space="preserve">stanowiących </w:t>
            </w:r>
            <w:r w:rsidRPr="00363CCB">
              <w:rPr>
                <w:rFonts w:ascii="Times New Roman" w:hAnsi="Times New Roman" w:cs="Times New Roman"/>
                <w:sz w:val="24"/>
                <w:szCs w:val="24"/>
              </w:rPr>
              <w:t>zamiennik</w:t>
            </w:r>
            <w:r w:rsidR="00FF247A" w:rsidRPr="00363CCB">
              <w:rPr>
                <w:rFonts w:ascii="Times New Roman" w:hAnsi="Times New Roman" w:cs="Times New Roman"/>
                <w:sz w:val="24"/>
                <w:szCs w:val="24"/>
              </w:rPr>
              <w:t>i mięsa.</w:t>
            </w:r>
          </w:p>
          <w:p w:rsidR="00446D68" w:rsidRPr="00363CCB" w:rsidRDefault="004819FB" w:rsidP="00363CCB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3C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Ocena jakości kulinarnej makaronów </w:t>
            </w:r>
            <w:r w:rsidR="00F76A28" w:rsidRPr="00363C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innowacyjnych (makar</w:t>
            </w:r>
            <w:r w:rsidR="005C6D2D" w:rsidRPr="00363C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on proteinowy ze świerszczy</w:t>
            </w:r>
            <w:r w:rsidR="00F76A28" w:rsidRPr="00363C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).</w:t>
            </w:r>
          </w:p>
          <w:p w:rsidR="00343F0B" w:rsidRPr="00363CCB" w:rsidRDefault="00446D68" w:rsidP="00363CCB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CB">
              <w:rPr>
                <w:rFonts w:ascii="Times New Roman" w:hAnsi="Times New Roman" w:cs="Times New Roman"/>
                <w:sz w:val="24"/>
                <w:szCs w:val="24"/>
              </w:rPr>
              <w:t xml:space="preserve">Właściwości higroskopijne chipsów </w:t>
            </w:r>
            <w:r w:rsidR="008D560E" w:rsidRPr="00363CCB">
              <w:rPr>
                <w:rFonts w:ascii="Times New Roman" w:hAnsi="Times New Roman" w:cs="Times New Roman"/>
                <w:sz w:val="24"/>
                <w:szCs w:val="24"/>
              </w:rPr>
              <w:t xml:space="preserve">proteinowych </w:t>
            </w:r>
            <w:r w:rsidRPr="00363CCB">
              <w:rPr>
                <w:rFonts w:ascii="Times New Roman" w:hAnsi="Times New Roman" w:cs="Times New Roman"/>
                <w:sz w:val="24"/>
                <w:szCs w:val="24"/>
              </w:rPr>
              <w:t>z owadów jadalnych</w:t>
            </w:r>
            <w:r w:rsidR="00343F0B" w:rsidRPr="00363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F0B" w:rsidRPr="00363CCB" w:rsidRDefault="00343F0B" w:rsidP="00363CCB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3C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Zachowania i preferencje konsumentów na rynku musów owocowo-warzywnych w tubach.</w:t>
            </w:r>
          </w:p>
          <w:p w:rsidR="005C6D2D" w:rsidRPr="00363CCB" w:rsidRDefault="005744D8" w:rsidP="00363CCB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CB">
              <w:rPr>
                <w:rFonts w:ascii="Times New Roman" w:hAnsi="Times New Roman" w:cs="Times New Roman"/>
                <w:sz w:val="24"/>
                <w:szCs w:val="24"/>
              </w:rPr>
              <w:t xml:space="preserve">Zachowania i preferencje </w:t>
            </w:r>
            <w:r w:rsidR="00343F0B" w:rsidRPr="00363CC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363CCB">
              <w:rPr>
                <w:rFonts w:ascii="Times New Roman" w:hAnsi="Times New Roman" w:cs="Times New Roman"/>
                <w:sz w:val="24"/>
                <w:szCs w:val="24"/>
              </w:rPr>
              <w:t xml:space="preserve">konsumentów </w:t>
            </w:r>
            <w:r w:rsidR="00A121A6" w:rsidRPr="00363CCB">
              <w:rPr>
                <w:rFonts w:ascii="Times New Roman" w:hAnsi="Times New Roman" w:cs="Times New Roman"/>
                <w:sz w:val="24"/>
                <w:szCs w:val="24"/>
              </w:rPr>
              <w:t>żywności względem ekologicznej.</w:t>
            </w:r>
          </w:p>
          <w:p w:rsidR="00A121A6" w:rsidRPr="00363CCB" w:rsidRDefault="00A121A6" w:rsidP="00363CCB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CB">
              <w:rPr>
                <w:rFonts w:ascii="Times New Roman" w:hAnsi="Times New Roman" w:cs="Times New Roman"/>
                <w:sz w:val="24"/>
                <w:szCs w:val="24"/>
              </w:rPr>
              <w:t>Ocena postaw kobiet względem produktów zawierających błonnik pokarmowy i tłuszcze (badania porównawcze</w:t>
            </w:r>
            <w:r w:rsidR="00340BA6" w:rsidRPr="0036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CCB">
              <w:rPr>
                <w:rFonts w:ascii="Times New Roman" w:hAnsi="Times New Roman" w:cs="Times New Roman"/>
                <w:sz w:val="24"/>
                <w:szCs w:val="24"/>
              </w:rPr>
              <w:t>– walory zdrowotne i negatywne zachowania żywieniowe).</w:t>
            </w:r>
          </w:p>
          <w:p w:rsidR="00A20B81" w:rsidRPr="00363CCB" w:rsidRDefault="00A121A6" w:rsidP="00363CCB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CB">
              <w:rPr>
                <w:rFonts w:ascii="Times New Roman" w:hAnsi="Times New Roman" w:cs="Times New Roman"/>
                <w:sz w:val="24"/>
                <w:szCs w:val="24"/>
              </w:rPr>
              <w:t xml:space="preserve">Ocena postaw konsumentów </w:t>
            </w:r>
            <w:r w:rsidR="00340BA6" w:rsidRPr="00363C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3CCB">
              <w:rPr>
                <w:rFonts w:ascii="Times New Roman" w:hAnsi="Times New Roman" w:cs="Times New Roman"/>
                <w:sz w:val="24"/>
                <w:szCs w:val="24"/>
              </w:rPr>
              <w:t>x,</w:t>
            </w:r>
            <w:r w:rsidR="00340BA6" w:rsidRPr="0036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CCB">
              <w:rPr>
                <w:rFonts w:ascii="Times New Roman" w:hAnsi="Times New Roman" w:cs="Times New Roman"/>
                <w:sz w:val="24"/>
                <w:szCs w:val="24"/>
              </w:rPr>
              <w:t>y,</w:t>
            </w:r>
            <w:r w:rsidR="00340BA6" w:rsidRPr="0036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CC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40BA6" w:rsidRPr="00363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CCB">
              <w:rPr>
                <w:rFonts w:ascii="Times New Roman" w:hAnsi="Times New Roman" w:cs="Times New Roman"/>
                <w:sz w:val="24"/>
                <w:szCs w:val="24"/>
              </w:rPr>
              <w:t>względem innowacji produktowych.</w:t>
            </w:r>
          </w:p>
          <w:p w:rsidR="00340BA6" w:rsidRPr="00363CCB" w:rsidRDefault="00A121A6" w:rsidP="00363CCB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CB">
              <w:rPr>
                <w:rFonts w:ascii="Times New Roman" w:hAnsi="Times New Roman" w:cs="Times New Roman"/>
                <w:sz w:val="24"/>
                <w:szCs w:val="24"/>
              </w:rPr>
              <w:t>Ocena postaw konsumentów względem walorów zdrowotnych żywności i zdrowia.</w:t>
            </w:r>
          </w:p>
          <w:p w:rsidR="00340BA6" w:rsidRPr="00363CCB" w:rsidRDefault="00A121A6" w:rsidP="00363CCB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CB">
              <w:rPr>
                <w:rFonts w:ascii="Times New Roman" w:hAnsi="Times New Roman" w:cs="Times New Roman"/>
                <w:sz w:val="24"/>
                <w:szCs w:val="24"/>
              </w:rPr>
              <w:t xml:space="preserve">Ocena postaw </w:t>
            </w:r>
            <w:r w:rsidR="00340BA6" w:rsidRPr="00363CCB">
              <w:rPr>
                <w:rFonts w:ascii="Times New Roman" w:hAnsi="Times New Roman" w:cs="Times New Roman"/>
                <w:sz w:val="24"/>
                <w:szCs w:val="24"/>
              </w:rPr>
              <w:t>konsumentów w</w:t>
            </w:r>
            <w:r w:rsidRPr="00363CCB">
              <w:rPr>
                <w:rFonts w:ascii="Times New Roman" w:hAnsi="Times New Roman" w:cs="Times New Roman"/>
                <w:sz w:val="24"/>
                <w:szCs w:val="24"/>
              </w:rPr>
              <w:t>zględem żywności GMO</w:t>
            </w:r>
            <w:r w:rsidR="00363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BA6" w:rsidRPr="00363CCB" w:rsidRDefault="00340BA6" w:rsidP="00363CCB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CB">
              <w:rPr>
                <w:rFonts w:ascii="Times New Roman" w:hAnsi="Times New Roman" w:cs="Times New Roman"/>
                <w:sz w:val="24"/>
                <w:szCs w:val="24"/>
              </w:rPr>
              <w:t xml:space="preserve">Ocena postaw konsumentów względem </w:t>
            </w:r>
            <w:r w:rsidR="00A121A6" w:rsidRPr="00363CCB">
              <w:rPr>
                <w:rFonts w:ascii="Times New Roman" w:hAnsi="Times New Roman" w:cs="Times New Roman"/>
                <w:sz w:val="24"/>
                <w:szCs w:val="24"/>
              </w:rPr>
              <w:t xml:space="preserve">żywności wygodnej i </w:t>
            </w:r>
            <w:r w:rsidRPr="00363CCB">
              <w:rPr>
                <w:rFonts w:ascii="Times New Roman" w:hAnsi="Times New Roman" w:cs="Times New Roman"/>
                <w:sz w:val="24"/>
                <w:szCs w:val="24"/>
              </w:rPr>
              <w:t>żywności</w:t>
            </w:r>
            <w:r w:rsidR="00A121A6" w:rsidRPr="0036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CCB">
              <w:rPr>
                <w:rFonts w:ascii="Times New Roman" w:hAnsi="Times New Roman" w:cs="Times New Roman"/>
                <w:sz w:val="24"/>
                <w:szCs w:val="24"/>
              </w:rPr>
              <w:t>funkcjonalnej</w:t>
            </w:r>
            <w:r w:rsidR="00A121A6" w:rsidRPr="00363C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40BA6" w:rsidRPr="00363CCB" w:rsidRDefault="00340BA6" w:rsidP="00363CCB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CB">
              <w:rPr>
                <w:rFonts w:ascii="Times New Roman" w:hAnsi="Times New Roman" w:cs="Times New Roman"/>
                <w:sz w:val="24"/>
                <w:szCs w:val="24"/>
              </w:rPr>
              <w:t xml:space="preserve">Ocena postaw ……………………… </w:t>
            </w:r>
            <w:r w:rsidR="00FF247A" w:rsidRPr="00363CCB">
              <w:rPr>
                <w:rFonts w:ascii="Times New Roman" w:hAnsi="Times New Roman" w:cs="Times New Roman"/>
                <w:sz w:val="24"/>
                <w:szCs w:val="24"/>
              </w:rPr>
              <w:t>(pro</w:t>
            </w:r>
            <w:r w:rsidR="005744D8" w:rsidRPr="00363CCB">
              <w:rPr>
                <w:rFonts w:ascii="Times New Roman" w:hAnsi="Times New Roman" w:cs="Times New Roman"/>
                <w:sz w:val="24"/>
                <w:szCs w:val="24"/>
              </w:rPr>
              <w:t>pozycja</w:t>
            </w:r>
            <w:r w:rsidR="00FF247A" w:rsidRPr="00363CCB">
              <w:rPr>
                <w:rFonts w:ascii="Times New Roman" w:hAnsi="Times New Roman" w:cs="Times New Roman"/>
                <w:sz w:val="24"/>
                <w:szCs w:val="24"/>
              </w:rPr>
              <w:t xml:space="preserve"> zaproponowany przez dyplomanta).</w:t>
            </w:r>
          </w:p>
          <w:p w:rsidR="00340BA6" w:rsidRPr="00363CCB" w:rsidRDefault="00340BA6" w:rsidP="00363CCB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Ocena zachowań i preferencji konsumentów na rynku ……………………… </w:t>
            </w:r>
          </w:p>
          <w:p w:rsidR="00B8101D" w:rsidRPr="00363CCB" w:rsidRDefault="00340BA6" w:rsidP="00363CCB">
            <w:pPr>
              <w:pStyle w:val="Akapitzlist"/>
              <w:numPr>
                <w:ilvl w:val="0"/>
                <w:numId w:val="12"/>
              </w:numPr>
              <w:spacing w:after="120" w:line="276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CB">
              <w:rPr>
                <w:rFonts w:ascii="Times New Roman" w:hAnsi="Times New Roman" w:cs="Times New Roman"/>
                <w:sz w:val="24"/>
                <w:szCs w:val="24"/>
              </w:rPr>
              <w:t>(propozycja zaproponowany przez dyplomanta).</w:t>
            </w:r>
          </w:p>
        </w:tc>
      </w:tr>
      <w:tr w:rsidR="004819FB" w:rsidRPr="00F34729" w:rsidTr="00FA5A82">
        <w:tc>
          <w:tcPr>
            <w:tcW w:w="9062" w:type="dxa"/>
            <w:gridSpan w:val="2"/>
          </w:tcPr>
          <w:p w:rsidR="004819FB" w:rsidRDefault="004819FB" w:rsidP="00363CC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DODATKOWE INFORMACJE</w:t>
            </w:r>
          </w:p>
          <w:p w:rsidR="004819FB" w:rsidRPr="00297C6C" w:rsidRDefault="004819FB" w:rsidP="00363CC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W ramach seminarium dyplomowego student będzie poszerzał wiedzę i umiejętności </w:t>
            </w:r>
            <w:r w:rsidRPr="00CE7A5E">
              <w:rPr>
                <w:rFonts w:ascii="Times New Roman" w:hAnsi="Times New Roman" w:cs="Times New Roman"/>
              </w:rPr>
              <w:t>techniczno-organiza</w:t>
            </w:r>
            <w:r>
              <w:rPr>
                <w:rFonts w:ascii="Times New Roman" w:hAnsi="Times New Roman" w:cs="Times New Roman"/>
              </w:rPr>
              <w:t xml:space="preserve">cyjne konieczne do realizacji </w:t>
            </w:r>
            <w:r w:rsidRPr="00CE7A5E">
              <w:rPr>
                <w:rFonts w:ascii="Times New Roman" w:hAnsi="Times New Roman" w:cs="Times New Roman"/>
              </w:rPr>
              <w:t>terminowego zakończenia procesu przygotowywania pracy dyplomowej</w:t>
            </w:r>
            <w:r>
              <w:rPr>
                <w:rFonts w:ascii="Times New Roman" w:hAnsi="Times New Roman" w:cs="Times New Roman"/>
              </w:rPr>
              <w:t xml:space="preserve">. Student będzie </w:t>
            </w:r>
            <w:r w:rsidRPr="00CE7A5E">
              <w:rPr>
                <w:rFonts w:ascii="Times New Roman" w:hAnsi="Times New Roman" w:cs="Times New Roman"/>
              </w:rPr>
              <w:t>pracować zg</w:t>
            </w:r>
            <w:r>
              <w:rPr>
                <w:rFonts w:ascii="Times New Roman" w:hAnsi="Times New Roman" w:cs="Times New Roman"/>
              </w:rPr>
              <w:t>odnie z ustalonym harmonogramem realizacji pracy dyplomowej.</w:t>
            </w:r>
          </w:p>
        </w:tc>
      </w:tr>
    </w:tbl>
    <w:p w:rsidR="00F34729" w:rsidRPr="00F34729" w:rsidRDefault="00F34729" w:rsidP="00F347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RPr="00F34729" w:rsidSect="004F01F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C5E"/>
    <w:multiLevelType w:val="hybridMultilevel"/>
    <w:tmpl w:val="6AE07AEA"/>
    <w:lvl w:ilvl="0" w:tplc="10B2DE2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5E100C"/>
    <w:multiLevelType w:val="hybridMultilevel"/>
    <w:tmpl w:val="9BF21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A3451"/>
    <w:multiLevelType w:val="hybridMultilevel"/>
    <w:tmpl w:val="507AB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E295F"/>
    <w:multiLevelType w:val="hybridMultilevel"/>
    <w:tmpl w:val="6AE07AEA"/>
    <w:lvl w:ilvl="0" w:tplc="10B2DE2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1A741F"/>
    <w:multiLevelType w:val="hybridMultilevel"/>
    <w:tmpl w:val="21E84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C7B65"/>
    <w:multiLevelType w:val="hybridMultilevel"/>
    <w:tmpl w:val="62E6979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217F3"/>
    <w:multiLevelType w:val="hybridMultilevel"/>
    <w:tmpl w:val="47AAD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A3FA6"/>
    <w:multiLevelType w:val="hybridMultilevel"/>
    <w:tmpl w:val="2EAAA7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53CCB"/>
    <w:multiLevelType w:val="hybridMultilevel"/>
    <w:tmpl w:val="931AD31E"/>
    <w:lvl w:ilvl="0" w:tplc="F1EA2DA4">
      <w:start w:val="2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10C34"/>
    <w:multiLevelType w:val="hybridMultilevel"/>
    <w:tmpl w:val="6AE07AEA"/>
    <w:lvl w:ilvl="0" w:tplc="10B2DE2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BE729E8"/>
    <w:multiLevelType w:val="hybridMultilevel"/>
    <w:tmpl w:val="CBA86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45E14"/>
    <w:multiLevelType w:val="hybridMultilevel"/>
    <w:tmpl w:val="2320F2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E18A4"/>
    <w:multiLevelType w:val="hybridMultilevel"/>
    <w:tmpl w:val="6AE07AEA"/>
    <w:lvl w:ilvl="0" w:tplc="10B2DE2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3E41DB"/>
    <w:multiLevelType w:val="hybridMultilevel"/>
    <w:tmpl w:val="6AE07AEA"/>
    <w:lvl w:ilvl="0" w:tplc="10B2DE2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3E92D2F"/>
    <w:multiLevelType w:val="hybridMultilevel"/>
    <w:tmpl w:val="4AC288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A4665"/>
    <w:multiLevelType w:val="hybridMultilevel"/>
    <w:tmpl w:val="6AE07AEA"/>
    <w:lvl w:ilvl="0" w:tplc="10B2DE2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6A2720A"/>
    <w:multiLevelType w:val="hybridMultilevel"/>
    <w:tmpl w:val="7C845938"/>
    <w:lvl w:ilvl="0" w:tplc="351CDB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12"/>
  </w:num>
  <w:num w:numId="6">
    <w:abstractNumId w:val="15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17"/>
  </w:num>
  <w:num w:numId="13">
    <w:abstractNumId w:val="0"/>
  </w:num>
  <w:num w:numId="14">
    <w:abstractNumId w:val="16"/>
  </w:num>
  <w:num w:numId="15">
    <w:abstractNumId w:val="13"/>
  </w:num>
  <w:num w:numId="16">
    <w:abstractNumId w:val="14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2"/>
    <w:rsid w:val="00012B26"/>
    <w:rsid w:val="00021207"/>
    <w:rsid w:val="0002459A"/>
    <w:rsid w:val="00045EAB"/>
    <w:rsid w:val="000528BF"/>
    <w:rsid w:val="000A5B3A"/>
    <w:rsid w:val="001334BA"/>
    <w:rsid w:val="001C1A9A"/>
    <w:rsid w:val="001E6B33"/>
    <w:rsid w:val="002100CD"/>
    <w:rsid w:val="00253B3A"/>
    <w:rsid w:val="00293209"/>
    <w:rsid w:val="002D635A"/>
    <w:rsid w:val="002E7E84"/>
    <w:rsid w:val="002F0943"/>
    <w:rsid w:val="00340BA6"/>
    <w:rsid w:val="00343F0B"/>
    <w:rsid w:val="00363CCB"/>
    <w:rsid w:val="00376B3B"/>
    <w:rsid w:val="00446D68"/>
    <w:rsid w:val="004819FB"/>
    <w:rsid w:val="00493942"/>
    <w:rsid w:val="004F01FC"/>
    <w:rsid w:val="0055031B"/>
    <w:rsid w:val="005744D8"/>
    <w:rsid w:val="005854D6"/>
    <w:rsid w:val="00594EDF"/>
    <w:rsid w:val="005C6D2D"/>
    <w:rsid w:val="00620638"/>
    <w:rsid w:val="006500DC"/>
    <w:rsid w:val="006C1A6C"/>
    <w:rsid w:val="00717961"/>
    <w:rsid w:val="007F20AE"/>
    <w:rsid w:val="00833980"/>
    <w:rsid w:val="008D560E"/>
    <w:rsid w:val="0090430C"/>
    <w:rsid w:val="009F2968"/>
    <w:rsid w:val="00A007FF"/>
    <w:rsid w:val="00A121A6"/>
    <w:rsid w:val="00A20B81"/>
    <w:rsid w:val="00A85B85"/>
    <w:rsid w:val="00AA58C2"/>
    <w:rsid w:val="00AA6FF3"/>
    <w:rsid w:val="00AE3E86"/>
    <w:rsid w:val="00B73B8F"/>
    <w:rsid w:val="00B8101D"/>
    <w:rsid w:val="00B86C00"/>
    <w:rsid w:val="00BD5404"/>
    <w:rsid w:val="00C073CA"/>
    <w:rsid w:val="00C2297D"/>
    <w:rsid w:val="00C42E5C"/>
    <w:rsid w:val="00C44845"/>
    <w:rsid w:val="00C86807"/>
    <w:rsid w:val="00D54085"/>
    <w:rsid w:val="00D55C58"/>
    <w:rsid w:val="00D7724D"/>
    <w:rsid w:val="00D94C2E"/>
    <w:rsid w:val="00DC3557"/>
    <w:rsid w:val="00DE1A4C"/>
    <w:rsid w:val="00E447BB"/>
    <w:rsid w:val="00E57042"/>
    <w:rsid w:val="00E64034"/>
    <w:rsid w:val="00F025DF"/>
    <w:rsid w:val="00F34729"/>
    <w:rsid w:val="00F3679D"/>
    <w:rsid w:val="00F76A28"/>
    <w:rsid w:val="00FA5A82"/>
    <w:rsid w:val="00FD282D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EA5C8-9A8E-4284-89A4-C8455022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4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649F-BDEA-4D9F-B279-94D3F427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1</cp:lastModifiedBy>
  <cp:revision>3</cp:revision>
  <cp:lastPrinted>2024-01-02T10:10:00Z</cp:lastPrinted>
  <dcterms:created xsi:type="dcterms:W3CDTF">2024-01-02T10:05:00Z</dcterms:created>
  <dcterms:modified xsi:type="dcterms:W3CDTF">2024-01-02T10:11:00Z</dcterms:modified>
</cp:coreProperties>
</file>